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DD2893" w:rsidRDefault="001E5FF9" w:rsidP="000557F5">
      <w:pPr>
        <w:spacing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CA45A4" w:rsidRDefault="0019615D" w:rsidP="000557F5">
      <w:pPr>
        <w:spacing w:line="300" w:lineRule="auto"/>
        <w:jc w:val="both"/>
        <w:rPr>
          <w:b/>
          <w:color w:val="000000"/>
          <w:szCs w:val="24"/>
        </w:rPr>
      </w:pPr>
      <w:proofErr w:type="spellStart"/>
      <w:r w:rsidRPr="00CA45A4">
        <w:rPr>
          <w:b/>
          <w:color w:val="000000"/>
          <w:szCs w:val="24"/>
        </w:rPr>
        <w:t>Khoa</w:t>
      </w:r>
      <w:proofErr w:type="spellEnd"/>
      <w:r w:rsidR="00D72C55" w:rsidRPr="00CA45A4">
        <w:rPr>
          <w:b/>
          <w:color w:val="000000"/>
          <w:szCs w:val="24"/>
        </w:rPr>
        <w:t xml:space="preserve">: </w:t>
      </w:r>
      <w:proofErr w:type="spellStart"/>
      <w:r w:rsidR="00800CCC" w:rsidRPr="00CA45A4">
        <w:rPr>
          <w:b/>
          <w:color w:val="000000"/>
          <w:szCs w:val="24"/>
        </w:rPr>
        <w:t>Ngoại</w:t>
      </w:r>
      <w:proofErr w:type="spellEnd"/>
      <w:r w:rsidR="00800CCC" w:rsidRPr="00CA45A4">
        <w:rPr>
          <w:b/>
          <w:color w:val="000000"/>
          <w:szCs w:val="24"/>
        </w:rPr>
        <w:t xml:space="preserve"> </w:t>
      </w:r>
      <w:proofErr w:type="spellStart"/>
      <w:r w:rsidR="00800CCC" w:rsidRPr="00CA45A4">
        <w:rPr>
          <w:b/>
          <w:color w:val="000000"/>
          <w:szCs w:val="24"/>
        </w:rPr>
        <w:t>Ngữ</w:t>
      </w:r>
      <w:proofErr w:type="spellEnd"/>
      <w:r w:rsidR="005A7326" w:rsidRPr="00CA45A4">
        <w:rPr>
          <w:b/>
          <w:color w:val="000000"/>
          <w:szCs w:val="24"/>
        </w:rPr>
        <w:tab/>
      </w:r>
    </w:p>
    <w:p w:rsidR="0019615D" w:rsidRPr="00CA45A4" w:rsidRDefault="00D72C55" w:rsidP="000557F5">
      <w:pPr>
        <w:spacing w:line="300" w:lineRule="auto"/>
        <w:jc w:val="both"/>
        <w:rPr>
          <w:b/>
          <w:color w:val="000000"/>
          <w:szCs w:val="24"/>
        </w:rPr>
      </w:pPr>
      <w:proofErr w:type="spellStart"/>
      <w:r w:rsidRPr="00CA45A4">
        <w:rPr>
          <w:b/>
          <w:color w:val="000000"/>
          <w:szCs w:val="24"/>
        </w:rPr>
        <w:t>Bộ</w:t>
      </w:r>
      <w:proofErr w:type="spellEnd"/>
      <w:r w:rsidRPr="00CA45A4">
        <w:rPr>
          <w:b/>
          <w:color w:val="000000"/>
          <w:szCs w:val="24"/>
        </w:rPr>
        <w:t xml:space="preserve"> </w:t>
      </w:r>
      <w:proofErr w:type="spellStart"/>
      <w:r w:rsidRPr="00CA45A4">
        <w:rPr>
          <w:b/>
          <w:color w:val="000000"/>
          <w:szCs w:val="24"/>
        </w:rPr>
        <w:t>môn</w:t>
      </w:r>
      <w:proofErr w:type="spellEnd"/>
      <w:r w:rsidRPr="00CA45A4">
        <w:rPr>
          <w:b/>
          <w:color w:val="000000"/>
          <w:szCs w:val="24"/>
        </w:rPr>
        <w:t xml:space="preserve">: </w:t>
      </w:r>
      <w:proofErr w:type="spellStart"/>
      <w:r w:rsidR="00800CCC" w:rsidRPr="00CA45A4">
        <w:rPr>
          <w:b/>
          <w:color w:val="000000"/>
          <w:szCs w:val="24"/>
        </w:rPr>
        <w:t>Biên</w:t>
      </w:r>
      <w:proofErr w:type="spellEnd"/>
      <w:r w:rsidR="00800CCC" w:rsidRPr="00CA45A4">
        <w:rPr>
          <w:b/>
          <w:color w:val="000000"/>
          <w:szCs w:val="24"/>
        </w:rPr>
        <w:t xml:space="preserve"> </w:t>
      </w:r>
      <w:proofErr w:type="spellStart"/>
      <w:r w:rsidR="00800CCC" w:rsidRPr="00CA45A4">
        <w:rPr>
          <w:b/>
          <w:color w:val="000000"/>
          <w:szCs w:val="24"/>
        </w:rPr>
        <w:t>phiên</w:t>
      </w:r>
      <w:proofErr w:type="spellEnd"/>
      <w:r w:rsidR="006A2E8F" w:rsidRPr="00CA45A4">
        <w:rPr>
          <w:b/>
          <w:color w:val="000000"/>
          <w:szCs w:val="24"/>
        </w:rPr>
        <w:t>-</w:t>
      </w:r>
      <w:r w:rsidR="00800CCC" w:rsidRPr="00CA45A4">
        <w:rPr>
          <w:b/>
          <w:color w:val="000000"/>
          <w:szCs w:val="24"/>
        </w:rPr>
        <w:t xml:space="preserve"> </w:t>
      </w:r>
      <w:proofErr w:type="spellStart"/>
      <w:r w:rsidR="00800CCC" w:rsidRPr="00CA45A4">
        <w:rPr>
          <w:b/>
          <w:color w:val="000000"/>
          <w:szCs w:val="24"/>
        </w:rPr>
        <w:t>dịch</w:t>
      </w:r>
      <w:proofErr w:type="spellEnd"/>
      <w:r w:rsidR="001E5FF9" w:rsidRPr="00CA45A4">
        <w:rPr>
          <w:b/>
          <w:color w:val="000000"/>
          <w:szCs w:val="24"/>
        </w:rPr>
        <w:tab/>
      </w:r>
    </w:p>
    <w:p w:rsidR="0019615D" w:rsidRDefault="00F36FB8" w:rsidP="000557F5">
      <w:pPr>
        <w:spacing w:before="240" w:after="120" w:line="300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:rsidR="0019615D" w:rsidRPr="00DD2893" w:rsidRDefault="0019615D" w:rsidP="000557F5">
      <w:pPr>
        <w:spacing w:line="30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0557F5">
      <w:pPr>
        <w:spacing w:line="30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0557F5">
      <w:pPr>
        <w:numPr>
          <w:ilvl w:val="0"/>
          <w:numId w:val="20"/>
        </w:numPr>
        <w:spacing w:line="30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="00430B78"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P</w:t>
      </w:r>
      <w:r w:rsidR="00FC4C12">
        <w:rPr>
          <w:color w:val="000000"/>
          <w:szCs w:val="24"/>
        </w:rPr>
        <w:t>hiên</w:t>
      </w:r>
      <w:proofErr w:type="spellEnd"/>
      <w:r w:rsidR="00FC4C12">
        <w:rPr>
          <w:color w:val="000000"/>
          <w:szCs w:val="24"/>
        </w:rPr>
        <w:t xml:space="preserve"> </w:t>
      </w:r>
      <w:proofErr w:type="spellStart"/>
      <w:r w:rsidR="00FC4C12">
        <w:rPr>
          <w:color w:val="000000"/>
          <w:szCs w:val="24"/>
        </w:rPr>
        <w:t>dịch</w:t>
      </w:r>
      <w:proofErr w:type="spellEnd"/>
      <w:r w:rsidR="00FC4C12">
        <w:rPr>
          <w:color w:val="000000"/>
          <w:szCs w:val="24"/>
        </w:rPr>
        <w:t xml:space="preserve"> 2 </w:t>
      </w:r>
    </w:p>
    <w:p w:rsidR="0091083A" w:rsidRPr="0091083A" w:rsidRDefault="00ED1C9C" w:rsidP="000557F5">
      <w:pPr>
        <w:numPr>
          <w:ilvl w:val="0"/>
          <w:numId w:val="20"/>
        </w:numPr>
        <w:spacing w:line="30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Anh</w:t>
      </w:r>
      <w:proofErr w:type="spellEnd"/>
      <w:r w:rsidR="00430B78">
        <w:rPr>
          <w:color w:val="000000"/>
          <w:szCs w:val="24"/>
        </w:rPr>
        <w:t>: Interpretation</w:t>
      </w:r>
      <w:r w:rsidR="006A2E8F">
        <w:rPr>
          <w:color w:val="000000"/>
          <w:szCs w:val="24"/>
        </w:rPr>
        <w:t xml:space="preserve"> 2 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0557F5">
      <w:pPr>
        <w:spacing w:line="30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="002B5CB3"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2079DD">
        <w:rPr>
          <w:color w:val="000000"/>
          <w:szCs w:val="24"/>
        </w:rPr>
        <w:tab/>
        <w:t>TRI3</w:t>
      </w:r>
      <w:r w:rsidR="00CA45A4">
        <w:rPr>
          <w:color w:val="000000"/>
          <w:szCs w:val="24"/>
        </w:rPr>
        <w:t>74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4D22E7">
        <w:rPr>
          <w:color w:val="000000"/>
          <w:szCs w:val="24"/>
        </w:rPr>
        <w:t>0</w:t>
      </w:r>
      <w:r w:rsidR="00CA45A4">
        <w:rPr>
          <w:color w:val="000000"/>
          <w:szCs w:val="24"/>
        </w:rPr>
        <w:t>2</w:t>
      </w:r>
      <w:r w:rsidR="00313BE2" w:rsidRPr="00313BE2">
        <w:rPr>
          <w:color w:val="0000FF"/>
        </w:rPr>
        <w:tab/>
      </w:r>
    </w:p>
    <w:p w:rsidR="00A17ED8" w:rsidRPr="00313BE2" w:rsidRDefault="00A17ED8" w:rsidP="000557F5">
      <w:pPr>
        <w:spacing w:line="30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="004D22E7">
        <w:rPr>
          <w:color w:val="000000"/>
          <w:szCs w:val="24"/>
        </w:rPr>
        <w:t>:</w:t>
      </w:r>
      <w:r w:rsidR="004D22E7">
        <w:rPr>
          <w:color w:val="000000"/>
          <w:szCs w:val="24"/>
        </w:rPr>
        <w:tab/>
      </w:r>
      <w:proofErr w:type="spellStart"/>
      <w:r w:rsidR="004D22E7">
        <w:rPr>
          <w:color w:val="000000"/>
          <w:szCs w:val="24"/>
        </w:rPr>
        <w:t>Đại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học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chính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quy</w:t>
      </w:r>
      <w:proofErr w:type="spellEnd"/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0557F5">
      <w:pPr>
        <w:spacing w:line="300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="00430B78">
        <w:rPr>
          <w:color w:val="000000"/>
          <w:szCs w:val="24"/>
        </w:rPr>
        <w:tab/>
      </w:r>
      <w:proofErr w:type="spellStart"/>
      <w:r w:rsidR="00430B78">
        <w:rPr>
          <w:color w:val="000000"/>
          <w:szCs w:val="24"/>
        </w:rPr>
        <w:t>Lý</w:t>
      </w:r>
      <w:proofErr w:type="spellEnd"/>
      <w:r w:rsidR="00430B78"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thuyết</w:t>
      </w:r>
      <w:proofErr w:type="spellEnd"/>
      <w:r w:rsidR="00430B78"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dịch</w:t>
      </w:r>
      <w:proofErr w:type="spellEnd"/>
      <w:r w:rsidR="00430B78">
        <w:rPr>
          <w:color w:val="000000"/>
          <w:szCs w:val="24"/>
        </w:rPr>
        <w:t xml:space="preserve">, </w:t>
      </w:r>
      <w:proofErr w:type="spellStart"/>
      <w:r w:rsidR="00430B78">
        <w:rPr>
          <w:color w:val="000000"/>
          <w:szCs w:val="24"/>
        </w:rPr>
        <w:t>Ph</w:t>
      </w:r>
      <w:r w:rsidR="004D22E7">
        <w:rPr>
          <w:color w:val="000000"/>
          <w:szCs w:val="24"/>
        </w:rPr>
        <w:t>iên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dịch</w:t>
      </w:r>
      <w:proofErr w:type="spellEnd"/>
      <w:r w:rsidR="004D22E7">
        <w:rPr>
          <w:color w:val="000000"/>
          <w:szCs w:val="24"/>
        </w:rPr>
        <w:t xml:space="preserve"> 1</w:t>
      </w:r>
      <w:r w:rsidR="00313BE2" w:rsidRPr="00313BE2">
        <w:rPr>
          <w:color w:val="0000FF"/>
        </w:rPr>
        <w:tab/>
      </w:r>
    </w:p>
    <w:p w:rsidR="0019615D" w:rsidRPr="00FD7761" w:rsidRDefault="002B5CB3" w:rsidP="000557F5">
      <w:pPr>
        <w:spacing w:before="120" w:line="300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 w:rsidR="001E5FF9"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CD35CC" w:rsidRPr="0094634C" w:rsidRDefault="004D1B48" w:rsidP="000557F5">
      <w:pPr>
        <w:spacing w:line="300" w:lineRule="auto"/>
        <w:jc w:val="both"/>
        <w:rPr>
          <w:color w:val="000000"/>
        </w:rPr>
      </w:pPr>
      <w:proofErr w:type="spellStart"/>
      <w:r w:rsidRPr="0094634C">
        <w:rPr>
          <w:color w:val="000000"/>
        </w:rPr>
        <w:t>Học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phần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cung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cấp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cho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sinh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viên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từ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vựng</w:t>
      </w:r>
      <w:proofErr w:type="spellEnd"/>
      <w:r w:rsidRPr="0094634C">
        <w:rPr>
          <w:color w:val="000000"/>
        </w:rPr>
        <w:t xml:space="preserve">, </w:t>
      </w:r>
      <w:proofErr w:type="spellStart"/>
      <w:r w:rsidRPr="0094634C">
        <w:rPr>
          <w:color w:val="000000"/>
        </w:rPr>
        <w:t>thuật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ngữ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chuyê</w:t>
      </w:r>
      <w:r w:rsidR="00730704" w:rsidRPr="0094634C">
        <w:rPr>
          <w:color w:val="000000"/>
        </w:rPr>
        <w:t>n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ngành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và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các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kỹ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thuật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ghi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tốc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ký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để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thực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hành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dịch</w:t>
      </w:r>
      <w:proofErr w:type="spellEnd"/>
      <w:r w:rsidRPr="0094634C">
        <w:rPr>
          <w:color w:val="000000"/>
        </w:rPr>
        <w:t xml:space="preserve"> ở </w:t>
      </w:r>
      <w:proofErr w:type="spellStart"/>
      <w:r w:rsidRPr="0094634C">
        <w:rPr>
          <w:color w:val="000000"/>
        </w:rPr>
        <w:t>cấp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độ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văn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bản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theo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chủ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đề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liên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quân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đến</w:t>
      </w:r>
      <w:proofErr w:type="spellEnd"/>
      <w:r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tăng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trưởng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kinh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tế</w:t>
      </w:r>
      <w:proofErr w:type="spellEnd"/>
      <w:r w:rsidR="006A2E8F">
        <w:rPr>
          <w:color w:val="000000"/>
        </w:rPr>
        <w:t xml:space="preserve">, </w:t>
      </w:r>
      <w:proofErr w:type="spellStart"/>
      <w:r w:rsidR="006A2E8F">
        <w:rPr>
          <w:color w:val="000000"/>
        </w:rPr>
        <w:t>dịch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vụ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xuất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nhập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khẩu</w:t>
      </w:r>
      <w:proofErr w:type="spellEnd"/>
      <w:r w:rsidR="006A2E8F">
        <w:rPr>
          <w:color w:val="000000"/>
        </w:rPr>
        <w:t xml:space="preserve">, </w:t>
      </w:r>
      <w:proofErr w:type="spellStart"/>
      <w:r w:rsidR="006A2E8F">
        <w:rPr>
          <w:color w:val="000000"/>
        </w:rPr>
        <w:t>xã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hội</w:t>
      </w:r>
      <w:proofErr w:type="spellEnd"/>
      <w:r w:rsidR="006A2E8F">
        <w:rPr>
          <w:color w:val="000000"/>
        </w:rPr>
        <w:t xml:space="preserve">, </w:t>
      </w:r>
      <w:proofErr w:type="spellStart"/>
      <w:r w:rsidR="006A2E8F">
        <w:rPr>
          <w:color w:val="000000"/>
        </w:rPr>
        <w:t>chính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trị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và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các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vấn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đề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chính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sách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kinh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tế</w:t>
      </w:r>
      <w:proofErr w:type="spellEnd"/>
      <w:r w:rsidR="00292D5E" w:rsidRPr="0094634C">
        <w:rPr>
          <w:color w:val="000000"/>
        </w:rPr>
        <w:t xml:space="preserve">, </w:t>
      </w:r>
      <w:proofErr w:type="spellStart"/>
      <w:r w:rsidR="00292D5E" w:rsidRPr="0094634C">
        <w:rPr>
          <w:color w:val="000000"/>
        </w:rPr>
        <w:t>sản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xuất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và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tiêu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dùng</w:t>
      </w:r>
      <w:proofErr w:type="spellEnd"/>
      <w:r w:rsidRPr="0094634C">
        <w:rPr>
          <w:color w:val="000000"/>
        </w:rPr>
        <w:t xml:space="preserve">. </w:t>
      </w:r>
      <w:proofErr w:type="spellStart"/>
      <w:r w:rsidRPr="0094634C">
        <w:rPr>
          <w:color w:val="000000"/>
        </w:rPr>
        <w:t>Ngoài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ra</w:t>
      </w:r>
      <w:proofErr w:type="spellEnd"/>
      <w:r w:rsidRPr="0094634C">
        <w:rPr>
          <w:color w:val="000000"/>
        </w:rPr>
        <w:t xml:space="preserve">, </w:t>
      </w:r>
      <w:proofErr w:type="spellStart"/>
      <w:r w:rsidRPr="0094634C">
        <w:rPr>
          <w:color w:val="000000"/>
        </w:rPr>
        <w:t>học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phần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còn</w:t>
      </w:r>
      <w:proofErr w:type="spellEnd"/>
      <w:r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trang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bị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cho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sinh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viên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kỹ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năng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ph</w:t>
      </w:r>
      <w:r w:rsidRPr="0094634C">
        <w:rPr>
          <w:color w:val="000000"/>
        </w:rPr>
        <w:t>iên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dịch</w:t>
      </w:r>
      <w:proofErr w:type="spellEnd"/>
      <w:r w:rsidRPr="0094634C">
        <w:rPr>
          <w:color w:val="000000"/>
        </w:rPr>
        <w:t>,</w:t>
      </w:r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kĩ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năng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phiên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dịch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kinh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doanh</w:t>
      </w:r>
      <w:proofErr w:type="spellEnd"/>
      <w:r w:rsidR="00292D5E" w:rsidRPr="0094634C">
        <w:rPr>
          <w:color w:val="000000"/>
        </w:rPr>
        <w:t xml:space="preserve"> du </w:t>
      </w:r>
      <w:proofErr w:type="spellStart"/>
      <w:r w:rsidR="00292D5E" w:rsidRPr="0094634C">
        <w:rPr>
          <w:color w:val="000000"/>
        </w:rPr>
        <w:t>lịch</w:t>
      </w:r>
      <w:proofErr w:type="spellEnd"/>
      <w:r w:rsidR="005434AA" w:rsidRPr="0094634C">
        <w:rPr>
          <w:color w:val="000000"/>
        </w:rPr>
        <w:t>,</w:t>
      </w:r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tự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mở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rộng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vốn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từ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thuộc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chủ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đề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trong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chương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trình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và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linh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hoạt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khi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diễn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đạt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bằng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ngôn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ngữ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đích</w:t>
      </w:r>
      <w:proofErr w:type="spellEnd"/>
      <w:r w:rsidRPr="0094634C">
        <w:rPr>
          <w:color w:val="000000"/>
        </w:rPr>
        <w:t>.</w:t>
      </w:r>
    </w:p>
    <w:p w:rsidR="006E2B85" w:rsidRDefault="0063255A" w:rsidP="000557F5">
      <w:pPr>
        <w:spacing w:before="120" w:line="30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Mục</w:t>
      </w:r>
      <w:proofErr w:type="spellEnd"/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tiêu</w:t>
      </w:r>
      <w:proofErr w:type="spellEnd"/>
      <w:r w:rsidR="002009F7">
        <w:rPr>
          <w:b/>
          <w:color w:val="000000"/>
          <w:szCs w:val="24"/>
        </w:rPr>
        <w:t>:</w:t>
      </w:r>
    </w:p>
    <w:p w:rsidR="002009F7" w:rsidRPr="0094634C" w:rsidRDefault="00566B3A" w:rsidP="000557F5">
      <w:pPr>
        <w:spacing w:line="300" w:lineRule="auto"/>
        <w:jc w:val="both"/>
        <w:rPr>
          <w:color w:val="000000"/>
        </w:rPr>
      </w:pPr>
      <w:proofErr w:type="spellStart"/>
      <w:r w:rsidRPr="0094634C">
        <w:rPr>
          <w:color w:val="000000"/>
        </w:rPr>
        <w:t>Học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phần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giúp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sinh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viên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đạt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được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kỹ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năng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ph</w:t>
      </w:r>
      <w:r w:rsidRPr="0094634C">
        <w:rPr>
          <w:color w:val="000000"/>
        </w:rPr>
        <w:t>iên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dịch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lưu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loát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và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chính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xác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về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chủ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đề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trên</w:t>
      </w:r>
      <w:proofErr w:type="spellEnd"/>
      <w:r w:rsidRPr="0094634C">
        <w:rPr>
          <w:color w:val="000000"/>
        </w:rPr>
        <w:t>.</w:t>
      </w:r>
    </w:p>
    <w:p w:rsidR="002009F7" w:rsidRPr="002009F7" w:rsidRDefault="002009F7" w:rsidP="000557F5">
      <w:pPr>
        <w:spacing w:line="30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 w:rsidR="002655A9">
        <w:rPr>
          <w:b/>
          <w:color w:val="000000"/>
          <w:szCs w:val="24"/>
        </w:rPr>
        <w:t xml:space="preserve"> (KQHT)</w:t>
      </w:r>
      <w:r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0557F5" w:rsidRDefault="00430B78" w:rsidP="000557F5">
      <w:pPr>
        <w:numPr>
          <w:ilvl w:val="0"/>
          <w:numId w:val="23"/>
        </w:numPr>
        <w:tabs>
          <w:tab w:val="left" w:pos="720"/>
        </w:tabs>
        <w:spacing w:line="300" w:lineRule="auto"/>
        <w:jc w:val="both"/>
        <w:rPr>
          <w:color w:val="000000"/>
          <w:szCs w:val="24"/>
        </w:rPr>
      </w:pPr>
      <w:proofErr w:type="spellStart"/>
      <w:r w:rsidRPr="0033048A">
        <w:rPr>
          <w:color w:val="000000"/>
          <w:szCs w:val="24"/>
        </w:rPr>
        <w:t>hiểu</w:t>
      </w:r>
      <w:proofErr w:type="spellEnd"/>
      <w:r w:rsidRPr="0033048A">
        <w:rPr>
          <w:color w:val="000000"/>
          <w:szCs w:val="24"/>
        </w:rPr>
        <w:t xml:space="preserve"> </w:t>
      </w:r>
      <w:proofErr w:type="spellStart"/>
      <w:r w:rsidRPr="0033048A">
        <w:rPr>
          <w:color w:val="000000"/>
          <w:szCs w:val="24"/>
        </w:rPr>
        <w:t>nhữn</w:t>
      </w:r>
      <w:r w:rsidR="00292D5E">
        <w:rPr>
          <w:color w:val="000000"/>
          <w:szCs w:val="24"/>
        </w:rPr>
        <w:t>g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khái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niệm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cơ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bản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trong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kinh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doanh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ngôn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bản</w:t>
      </w:r>
      <w:proofErr w:type="spellEnd"/>
    </w:p>
    <w:p w:rsidR="00430B78" w:rsidRPr="000557F5" w:rsidRDefault="00292D5E" w:rsidP="000557F5">
      <w:pPr>
        <w:numPr>
          <w:ilvl w:val="0"/>
          <w:numId w:val="23"/>
        </w:numPr>
        <w:tabs>
          <w:tab w:val="left" w:pos="720"/>
        </w:tabs>
        <w:spacing w:line="300" w:lineRule="auto"/>
        <w:jc w:val="both"/>
        <w:rPr>
          <w:color w:val="000000"/>
          <w:szCs w:val="24"/>
        </w:rPr>
      </w:pPr>
      <w:proofErr w:type="spellStart"/>
      <w:r w:rsidRPr="000557F5">
        <w:rPr>
          <w:color w:val="000000"/>
          <w:szCs w:val="24"/>
        </w:rPr>
        <w:t>hiểu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về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sự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tăng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trưởng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của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nền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kinh</w:t>
      </w:r>
      <w:proofErr w:type="spellEnd"/>
      <w:r w:rsidRPr="000557F5">
        <w:rPr>
          <w:color w:val="000000"/>
          <w:szCs w:val="24"/>
        </w:rPr>
        <w:t xml:space="preserve"> </w:t>
      </w:r>
      <w:proofErr w:type="spellStart"/>
      <w:r w:rsidRPr="000557F5">
        <w:rPr>
          <w:color w:val="000000"/>
          <w:szCs w:val="24"/>
        </w:rPr>
        <w:t>tế</w:t>
      </w:r>
      <w:proofErr w:type="spellEnd"/>
    </w:p>
    <w:p w:rsidR="00430B78" w:rsidRPr="0033048A" w:rsidRDefault="00430B78" w:rsidP="000557F5">
      <w:pPr>
        <w:numPr>
          <w:ilvl w:val="0"/>
          <w:numId w:val="23"/>
        </w:numPr>
        <w:tabs>
          <w:tab w:val="left" w:pos="720"/>
        </w:tabs>
        <w:spacing w:line="300" w:lineRule="auto"/>
        <w:jc w:val="both"/>
        <w:rPr>
          <w:color w:val="000000"/>
          <w:szCs w:val="24"/>
        </w:rPr>
      </w:pPr>
      <w:proofErr w:type="spellStart"/>
      <w:r w:rsidRPr="0033048A">
        <w:rPr>
          <w:color w:val="000000"/>
          <w:szCs w:val="24"/>
        </w:rPr>
        <w:t>biết</w:t>
      </w:r>
      <w:proofErr w:type="spellEnd"/>
      <w:r w:rsidRPr="0033048A">
        <w:rPr>
          <w:color w:val="000000"/>
          <w:szCs w:val="24"/>
        </w:rPr>
        <w:t xml:space="preserve"> </w:t>
      </w:r>
      <w:proofErr w:type="spellStart"/>
      <w:r w:rsidRPr="0033048A">
        <w:rPr>
          <w:color w:val="000000"/>
          <w:szCs w:val="24"/>
        </w:rPr>
        <w:t>và</w:t>
      </w:r>
      <w:proofErr w:type="spellEnd"/>
      <w:r w:rsidRPr="0033048A">
        <w:rPr>
          <w:color w:val="000000"/>
          <w:szCs w:val="24"/>
        </w:rPr>
        <w:t xml:space="preserve"> </w:t>
      </w:r>
      <w:proofErr w:type="spellStart"/>
      <w:r w:rsidRPr="0033048A">
        <w:rPr>
          <w:color w:val="000000"/>
          <w:szCs w:val="24"/>
        </w:rPr>
        <w:t>dịch</w:t>
      </w:r>
      <w:proofErr w:type="spellEnd"/>
      <w:r w:rsidRPr="0033048A">
        <w:rPr>
          <w:color w:val="000000"/>
          <w:szCs w:val="24"/>
        </w:rPr>
        <w:t xml:space="preserve"> </w:t>
      </w:r>
      <w:proofErr w:type="spellStart"/>
      <w:r w:rsidRPr="0033048A">
        <w:rPr>
          <w:color w:val="000000"/>
          <w:szCs w:val="24"/>
        </w:rPr>
        <w:t>được</w:t>
      </w:r>
      <w:proofErr w:type="spellEnd"/>
      <w:r w:rsidRPr="0033048A">
        <w:rPr>
          <w:color w:val="000000"/>
          <w:szCs w:val="24"/>
        </w:rPr>
        <w:t xml:space="preserve"> </w:t>
      </w:r>
      <w:proofErr w:type="spellStart"/>
      <w:r w:rsidRPr="0033048A">
        <w:rPr>
          <w:color w:val="000000"/>
          <w:szCs w:val="24"/>
        </w:rPr>
        <w:t>nội</w:t>
      </w:r>
      <w:proofErr w:type="spellEnd"/>
      <w:r w:rsidRPr="0033048A">
        <w:rPr>
          <w:color w:val="000000"/>
          <w:szCs w:val="24"/>
        </w:rPr>
        <w:t xml:space="preserve"> d</w:t>
      </w:r>
      <w:r>
        <w:rPr>
          <w:color w:val="000000"/>
          <w:szCs w:val="24"/>
        </w:rPr>
        <w:t xml:space="preserve">ung </w:t>
      </w:r>
      <w:proofErr w:type="spellStart"/>
      <w:r>
        <w:rPr>
          <w:color w:val="000000"/>
          <w:szCs w:val="24"/>
        </w:rPr>
        <w:t>v</w:t>
      </w:r>
      <w:r w:rsidR="00292D5E">
        <w:rPr>
          <w:color w:val="000000"/>
          <w:szCs w:val="24"/>
        </w:rPr>
        <w:t>ề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xuất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nhập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khẩu</w:t>
      </w:r>
      <w:proofErr w:type="spellEnd"/>
    </w:p>
    <w:p w:rsidR="00430B78" w:rsidRPr="0033048A" w:rsidRDefault="00430B78" w:rsidP="000557F5">
      <w:pPr>
        <w:numPr>
          <w:ilvl w:val="0"/>
          <w:numId w:val="23"/>
        </w:numPr>
        <w:tabs>
          <w:tab w:val="left" w:pos="720"/>
        </w:tabs>
        <w:spacing w:line="30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hiểu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dịch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</w:t>
      </w:r>
      <w:r w:rsidR="00292D5E">
        <w:rPr>
          <w:color w:val="000000"/>
          <w:szCs w:val="24"/>
        </w:rPr>
        <w:t>ội</w:t>
      </w:r>
      <w:proofErr w:type="spellEnd"/>
      <w:r w:rsidR="00292D5E">
        <w:rPr>
          <w:color w:val="000000"/>
          <w:szCs w:val="24"/>
        </w:rPr>
        <w:t xml:space="preserve"> dung </w:t>
      </w:r>
      <w:proofErr w:type="spellStart"/>
      <w:r w:rsidR="00292D5E">
        <w:rPr>
          <w:color w:val="000000"/>
          <w:szCs w:val="24"/>
        </w:rPr>
        <w:t>liên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quan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đầu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tư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và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tài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chính</w:t>
      </w:r>
      <w:proofErr w:type="spellEnd"/>
    </w:p>
    <w:p w:rsidR="00430B78" w:rsidRPr="0033048A" w:rsidRDefault="00430B78" w:rsidP="000557F5">
      <w:pPr>
        <w:numPr>
          <w:ilvl w:val="0"/>
          <w:numId w:val="23"/>
        </w:numPr>
        <w:tabs>
          <w:tab w:val="left" w:pos="720"/>
        </w:tabs>
        <w:spacing w:line="30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dịch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</w:t>
      </w:r>
      <w:r w:rsidR="00292D5E">
        <w:rPr>
          <w:color w:val="000000"/>
          <w:szCs w:val="24"/>
        </w:rPr>
        <w:t>ội</w:t>
      </w:r>
      <w:proofErr w:type="spellEnd"/>
      <w:r w:rsidR="00292D5E">
        <w:rPr>
          <w:color w:val="000000"/>
          <w:szCs w:val="24"/>
        </w:rPr>
        <w:t xml:space="preserve"> dung </w:t>
      </w:r>
      <w:proofErr w:type="spellStart"/>
      <w:r w:rsidR="00292D5E">
        <w:rPr>
          <w:color w:val="000000"/>
          <w:szCs w:val="24"/>
        </w:rPr>
        <w:t>liên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quan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đến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chính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sách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kinh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tế</w:t>
      </w:r>
      <w:proofErr w:type="spellEnd"/>
      <w:r w:rsidR="00292D5E">
        <w:rPr>
          <w:color w:val="000000"/>
          <w:szCs w:val="24"/>
        </w:rPr>
        <w:t xml:space="preserve">, </w:t>
      </w:r>
      <w:proofErr w:type="spellStart"/>
      <w:r w:rsidR="00292D5E">
        <w:rPr>
          <w:color w:val="000000"/>
          <w:szCs w:val="24"/>
        </w:rPr>
        <w:t>sản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xuất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và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tiêu</w:t>
      </w:r>
      <w:proofErr w:type="spellEnd"/>
      <w:r w:rsidR="00292D5E">
        <w:rPr>
          <w:color w:val="000000"/>
          <w:szCs w:val="24"/>
        </w:rPr>
        <w:t xml:space="preserve"> </w:t>
      </w:r>
      <w:proofErr w:type="spellStart"/>
      <w:r w:rsidR="00292D5E">
        <w:rPr>
          <w:color w:val="000000"/>
          <w:szCs w:val="24"/>
        </w:rPr>
        <w:t>dùng</w:t>
      </w:r>
      <w:proofErr w:type="spellEnd"/>
    </w:p>
    <w:p w:rsidR="002009F7" w:rsidRDefault="002655A9" w:rsidP="000557F5">
      <w:pPr>
        <w:spacing w:before="120" w:line="300" w:lineRule="auto"/>
        <w:jc w:val="both"/>
        <w:rPr>
          <w:b/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4D22E7" w:rsidRPr="00C03A30" w:rsidTr="00302492">
        <w:tc>
          <w:tcPr>
            <w:tcW w:w="675" w:type="dxa"/>
            <w:vMerge w:val="restart"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  <w:r w:rsidRPr="00387530">
              <w:rPr>
                <w:i/>
                <w:color w:val="000000"/>
              </w:rPr>
              <w:t>STT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  <w:proofErr w:type="spellStart"/>
            <w:r w:rsidRPr="00387530">
              <w:rPr>
                <w:i/>
                <w:color w:val="000000"/>
              </w:rPr>
              <w:t>Chương</w:t>
            </w:r>
            <w:proofErr w:type="spellEnd"/>
            <w:r w:rsidRPr="00387530">
              <w:rPr>
                <w:i/>
                <w:color w:val="000000"/>
              </w:rPr>
              <w:t>/</w:t>
            </w:r>
            <w:proofErr w:type="spellStart"/>
            <w:r w:rsidRPr="00387530">
              <w:rPr>
                <w:i/>
                <w:color w:val="000000"/>
              </w:rPr>
              <w:t>Chủ</w:t>
            </w:r>
            <w:proofErr w:type="spellEnd"/>
            <w:r w:rsidRPr="00387530">
              <w:rPr>
                <w:i/>
                <w:color w:val="000000"/>
              </w:rPr>
              <w:t xml:space="preserve"> </w:t>
            </w:r>
            <w:proofErr w:type="spellStart"/>
            <w:r w:rsidRPr="00387530"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  <w:proofErr w:type="spellStart"/>
            <w:r w:rsidRPr="00387530">
              <w:rPr>
                <w:i/>
                <w:color w:val="000000"/>
              </w:rPr>
              <w:t>Nhằm</w:t>
            </w:r>
            <w:proofErr w:type="spellEnd"/>
            <w:r w:rsidRPr="00387530">
              <w:rPr>
                <w:i/>
                <w:color w:val="000000"/>
              </w:rPr>
              <w:t xml:space="preserve"> </w:t>
            </w:r>
            <w:proofErr w:type="spellStart"/>
            <w:r w:rsidRPr="00387530">
              <w:rPr>
                <w:i/>
                <w:color w:val="000000"/>
              </w:rPr>
              <w:t>đạt</w:t>
            </w:r>
            <w:proofErr w:type="spellEnd"/>
            <w:r w:rsidRPr="00387530">
              <w:rPr>
                <w:i/>
                <w:color w:val="000000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  <w:proofErr w:type="spellStart"/>
            <w:r w:rsidRPr="00387530">
              <w:rPr>
                <w:i/>
                <w:color w:val="000000"/>
              </w:rPr>
              <w:t>Số</w:t>
            </w:r>
            <w:proofErr w:type="spellEnd"/>
            <w:r w:rsidRPr="00387530">
              <w:rPr>
                <w:i/>
                <w:color w:val="000000"/>
              </w:rPr>
              <w:t xml:space="preserve"> </w:t>
            </w:r>
            <w:proofErr w:type="spellStart"/>
            <w:r w:rsidRPr="00387530">
              <w:rPr>
                <w:i/>
                <w:color w:val="000000"/>
              </w:rPr>
              <w:t>tiết</w:t>
            </w:r>
            <w:proofErr w:type="spellEnd"/>
          </w:p>
        </w:tc>
      </w:tr>
      <w:tr w:rsidR="004D22E7" w:rsidRPr="00C03A30" w:rsidTr="00302492">
        <w:tc>
          <w:tcPr>
            <w:tcW w:w="675" w:type="dxa"/>
            <w:vMerge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  <w:r w:rsidRPr="00387530">
              <w:rPr>
                <w:i/>
                <w:color w:val="000000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D22E7" w:rsidRPr="00387530" w:rsidRDefault="004D22E7" w:rsidP="000557F5">
            <w:pPr>
              <w:spacing w:line="300" w:lineRule="auto"/>
              <w:jc w:val="center"/>
              <w:rPr>
                <w:i/>
                <w:color w:val="000000"/>
              </w:rPr>
            </w:pPr>
            <w:r w:rsidRPr="00387530">
              <w:rPr>
                <w:i/>
                <w:color w:val="000000"/>
              </w:rPr>
              <w:t>TH</w:t>
            </w:r>
          </w:p>
        </w:tc>
      </w:tr>
      <w:tr w:rsidR="00E06AB1" w:rsidRPr="00C03A30" w:rsidTr="00633F5D">
        <w:tc>
          <w:tcPr>
            <w:tcW w:w="675" w:type="dxa"/>
            <w:shd w:val="clear" w:color="auto" w:fill="auto"/>
          </w:tcPr>
          <w:p w:rsidR="00E06AB1" w:rsidRPr="001B1695" w:rsidRDefault="00E06AB1" w:rsidP="00E06AB1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5812" w:type="dxa"/>
            <w:shd w:val="clear" w:color="auto" w:fill="auto"/>
          </w:tcPr>
          <w:p w:rsidR="00E06AB1" w:rsidRPr="001B1695" w:rsidRDefault="00E06AB1" w:rsidP="00E06AB1">
            <w:pPr>
              <w:spacing w:line="300" w:lineRule="auto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 w:rsidRPr="001B1695"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1464" w:type="dxa"/>
            <w:shd w:val="clear" w:color="auto" w:fill="auto"/>
            <w:vAlign w:val="center"/>
          </w:tcPr>
          <w:p w:rsidR="00E06AB1" w:rsidRPr="00387530" w:rsidRDefault="00CF55DC" w:rsidP="00E06AB1">
            <w:pPr>
              <w:spacing w:line="300" w:lineRule="auto"/>
              <w:jc w:val="center"/>
              <w:rPr>
                <w:i/>
                <w:color w:val="000000"/>
              </w:rPr>
            </w:pPr>
            <w:r w:rsidRPr="00387530">
              <w:rPr>
                <w:color w:val="000000"/>
              </w:rPr>
              <w:t>a</w:t>
            </w:r>
          </w:p>
        </w:tc>
        <w:tc>
          <w:tcPr>
            <w:tcW w:w="837" w:type="dxa"/>
            <w:shd w:val="clear" w:color="auto" w:fill="auto"/>
          </w:tcPr>
          <w:p w:rsidR="00E06AB1" w:rsidRPr="001B1695" w:rsidRDefault="00E06AB1" w:rsidP="00E06AB1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i/>
                <w:color w:val="000000"/>
              </w:rPr>
            </w:pPr>
          </w:p>
        </w:tc>
      </w:tr>
      <w:tr w:rsidR="00E06AB1" w:rsidRPr="00C03A30" w:rsidTr="00CA45A4">
        <w:trPr>
          <w:trHeight w:val="1232"/>
        </w:trPr>
        <w:tc>
          <w:tcPr>
            <w:tcW w:w="675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1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1.1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1.2</w:t>
            </w:r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 w:rsidRPr="00387530">
              <w:rPr>
                <w:b/>
                <w:color w:val="000000"/>
              </w:rPr>
              <w:t>Phân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tích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diễn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ngôn</w:t>
            </w:r>
            <w:proofErr w:type="spellEnd"/>
            <w:r w:rsidRPr="00387530">
              <w:rPr>
                <w:b/>
                <w:color w:val="000000"/>
              </w:rPr>
              <w:t xml:space="preserve"> (Discourse Analysis)</w:t>
            </w:r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nghị</w:t>
            </w:r>
            <w:proofErr w:type="spellEnd"/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 w:rsidRPr="00387530">
              <w:rPr>
                <w:color w:val="000000"/>
              </w:rPr>
              <w:t>Một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số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chéo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dịch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thuật</w:t>
            </w:r>
            <w:proofErr w:type="spellEnd"/>
            <w:r w:rsidRPr="00387530">
              <w:rPr>
                <w:color w:val="00000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a</w:t>
            </w:r>
          </w:p>
        </w:tc>
        <w:tc>
          <w:tcPr>
            <w:tcW w:w="837" w:type="dxa"/>
            <w:shd w:val="clear" w:color="auto" w:fill="auto"/>
          </w:tcPr>
          <w:p w:rsidR="00E06AB1" w:rsidRPr="00B26D8C" w:rsidRDefault="00E06AB1" w:rsidP="00E06AB1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E06AB1" w:rsidRPr="00C03A30" w:rsidTr="009728E8">
        <w:trPr>
          <w:trHeight w:val="421"/>
        </w:trPr>
        <w:tc>
          <w:tcPr>
            <w:tcW w:w="675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lastRenderedPageBreak/>
              <w:t>2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2.1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 w:rsidRPr="00387530">
              <w:rPr>
                <w:b/>
                <w:color w:val="000000"/>
              </w:rPr>
              <w:t>Nhận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diện</w:t>
            </w:r>
            <w:proofErr w:type="spellEnd"/>
            <w:r w:rsidRPr="00387530">
              <w:rPr>
                <w:b/>
                <w:color w:val="000000"/>
              </w:rPr>
              <w:t xml:space="preserve"> &amp; </w:t>
            </w:r>
            <w:proofErr w:type="spellStart"/>
            <w:r w:rsidRPr="00387530">
              <w:rPr>
                <w:b/>
                <w:color w:val="000000"/>
              </w:rPr>
              <w:t>Tách</w:t>
            </w:r>
            <w:proofErr w:type="spellEnd"/>
            <w:r w:rsidRPr="00387530">
              <w:rPr>
                <w:b/>
                <w:color w:val="000000"/>
              </w:rPr>
              <w:t xml:space="preserve"> ý (Recognizing &amp; Splitting ideas)</w:t>
            </w:r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Tăng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trưởng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kinh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tế</w:t>
            </w:r>
            <w:proofErr w:type="spellEnd"/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Các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dịch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vụ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của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ngân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hàng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b</w:t>
            </w:r>
          </w:p>
        </w:tc>
        <w:tc>
          <w:tcPr>
            <w:tcW w:w="837" w:type="dxa"/>
            <w:shd w:val="clear" w:color="auto" w:fill="auto"/>
          </w:tcPr>
          <w:p w:rsidR="00E06AB1" w:rsidRPr="001B1695" w:rsidRDefault="00E06AB1" w:rsidP="00E06AB1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E06AB1" w:rsidRPr="00C03A30" w:rsidTr="00302492">
        <w:tc>
          <w:tcPr>
            <w:tcW w:w="675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3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3.1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 w:rsidRPr="00387530">
              <w:rPr>
                <w:b/>
                <w:color w:val="000000"/>
              </w:rPr>
              <w:t>Kỹ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thuật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ghi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tốc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ký</w:t>
            </w:r>
            <w:proofErr w:type="spellEnd"/>
            <w:r w:rsidRPr="00387530">
              <w:rPr>
                <w:b/>
                <w:color w:val="000000"/>
              </w:rPr>
              <w:t xml:space="preserve"> (Beginning to notes)</w:t>
            </w:r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Vấn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đề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nhập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khẩu</w:t>
            </w:r>
            <w:proofErr w:type="spellEnd"/>
          </w:p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Vấn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đề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xuất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khẩu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c</w:t>
            </w:r>
          </w:p>
        </w:tc>
        <w:tc>
          <w:tcPr>
            <w:tcW w:w="837" w:type="dxa"/>
            <w:shd w:val="clear" w:color="auto" w:fill="auto"/>
          </w:tcPr>
          <w:p w:rsidR="00E06AB1" w:rsidRPr="006034A4" w:rsidRDefault="00E06AB1" w:rsidP="00E06AB1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E06AB1" w:rsidRPr="00C03A30" w:rsidTr="00302492">
        <w:tc>
          <w:tcPr>
            <w:tcW w:w="675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4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4.1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 w:rsidRPr="00387530">
              <w:rPr>
                <w:b/>
                <w:color w:val="000000"/>
              </w:rPr>
              <w:t>Các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phương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tiện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từ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nối</w:t>
            </w:r>
            <w:proofErr w:type="spellEnd"/>
            <w:r w:rsidRPr="00387530">
              <w:rPr>
                <w:b/>
                <w:color w:val="000000"/>
              </w:rPr>
              <w:t xml:space="preserve"> (Links)</w:t>
            </w:r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Lĩnh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vực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đầu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tư</w:t>
            </w:r>
            <w:proofErr w:type="spellEnd"/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Những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vấn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đề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tài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chính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d</w:t>
            </w:r>
          </w:p>
        </w:tc>
        <w:tc>
          <w:tcPr>
            <w:tcW w:w="837" w:type="dxa"/>
            <w:shd w:val="clear" w:color="auto" w:fill="auto"/>
          </w:tcPr>
          <w:p w:rsidR="00E06AB1" w:rsidRPr="00924780" w:rsidRDefault="00E06AB1" w:rsidP="00E06AB1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806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E06AB1" w:rsidRPr="00C03A30" w:rsidTr="00302492">
        <w:tc>
          <w:tcPr>
            <w:tcW w:w="675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5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5.1</w:t>
            </w:r>
          </w:p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5.2</w:t>
            </w:r>
          </w:p>
        </w:tc>
        <w:tc>
          <w:tcPr>
            <w:tcW w:w="5812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 w:rsidRPr="00387530">
              <w:rPr>
                <w:b/>
                <w:color w:val="000000"/>
              </w:rPr>
              <w:t>Ký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hiệu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ghi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  <w:proofErr w:type="spellStart"/>
            <w:r w:rsidRPr="00387530">
              <w:rPr>
                <w:b/>
                <w:color w:val="000000"/>
              </w:rPr>
              <w:t>nhớ</w:t>
            </w:r>
            <w:proofErr w:type="spellEnd"/>
            <w:r w:rsidRPr="00387530">
              <w:rPr>
                <w:b/>
                <w:color w:val="000000"/>
              </w:rPr>
              <w:t xml:space="preserve"> (Symbols &amp; Memory prompts)</w:t>
            </w:r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Chính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sách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kinh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tế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mở</w:t>
            </w:r>
            <w:proofErr w:type="spellEnd"/>
          </w:p>
          <w:p w:rsidR="00E06AB1" w:rsidRPr="00387530" w:rsidRDefault="00E06AB1" w:rsidP="00E06AB1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Sản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xuất</w:t>
            </w:r>
            <w:proofErr w:type="spellEnd"/>
            <w:r w:rsidRPr="00387530">
              <w:rPr>
                <w:color w:val="000000"/>
              </w:rPr>
              <w:t xml:space="preserve"> &amp; </w:t>
            </w:r>
            <w:proofErr w:type="spellStart"/>
            <w:r w:rsidRPr="00387530">
              <w:rPr>
                <w:color w:val="000000"/>
              </w:rPr>
              <w:t>Tiêu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dùng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e</w:t>
            </w:r>
          </w:p>
        </w:tc>
        <w:tc>
          <w:tcPr>
            <w:tcW w:w="837" w:type="dxa"/>
            <w:shd w:val="clear" w:color="auto" w:fill="auto"/>
          </w:tcPr>
          <w:p w:rsidR="00E06AB1" w:rsidRPr="00924780" w:rsidRDefault="00E06AB1" w:rsidP="00E06AB1">
            <w:pPr>
              <w:spacing w:line="300" w:lineRule="auto"/>
              <w:jc w:val="center"/>
            </w:pPr>
            <w:r>
              <w:t>4</w:t>
            </w:r>
          </w:p>
          <w:p w:rsidR="00E06AB1" w:rsidRPr="00924780" w:rsidRDefault="00E06AB1" w:rsidP="00E06AB1">
            <w:pPr>
              <w:rPr>
                <w:lang w:val="vi-VN"/>
              </w:rPr>
            </w:pPr>
          </w:p>
        </w:tc>
        <w:tc>
          <w:tcPr>
            <w:tcW w:w="806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</w:tc>
      </w:tr>
      <w:tr w:rsidR="00E06AB1" w:rsidRPr="00C03A30" w:rsidTr="00302492">
        <w:tc>
          <w:tcPr>
            <w:tcW w:w="675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hành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E06AB1" w:rsidRPr="00387530" w:rsidRDefault="00CF55DC" w:rsidP="00CF55D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a-e</w:t>
            </w:r>
          </w:p>
        </w:tc>
        <w:tc>
          <w:tcPr>
            <w:tcW w:w="837" w:type="dxa"/>
            <w:shd w:val="clear" w:color="auto" w:fill="auto"/>
          </w:tcPr>
          <w:p w:rsidR="00E06AB1" w:rsidRDefault="00E06AB1" w:rsidP="00E06AB1">
            <w:pPr>
              <w:spacing w:line="300" w:lineRule="auto"/>
              <w:jc w:val="center"/>
            </w:pPr>
            <w:r>
              <w:t>8</w:t>
            </w:r>
          </w:p>
        </w:tc>
        <w:tc>
          <w:tcPr>
            <w:tcW w:w="806" w:type="dxa"/>
            <w:shd w:val="clear" w:color="auto" w:fill="auto"/>
          </w:tcPr>
          <w:p w:rsidR="00E06AB1" w:rsidRPr="00387530" w:rsidRDefault="00E06AB1" w:rsidP="00E06AB1">
            <w:pPr>
              <w:spacing w:line="300" w:lineRule="auto"/>
              <w:jc w:val="center"/>
              <w:rPr>
                <w:color w:val="000000"/>
              </w:rPr>
            </w:pPr>
          </w:p>
        </w:tc>
      </w:tr>
    </w:tbl>
    <w:p w:rsidR="000F6122" w:rsidRPr="00DD2893" w:rsidRDefault="00F4064A" w:rsidP="000557F5">
      <w:pPr>
        <w:spacing w:before="240" w:after="120"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Tài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liệu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dạy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và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học</w:t>
      </w:r>
      <w:proofErr w:type="spellEnd"/>
      <w:r w:rsidR="00CA45A4">
        <w:rPr>
          <w:b/>
          <w:color w:val="000000"/>
          <w:szCs w:val="24"/>
        </w:rPr>
        <w:t>:</w:t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18"/>
        <w:gridCol w:w="1795"/>
        <w:gridCol w:w="1091"/>
        <w:gridCol w:w="1285"/>
        <w:gridCol w:w="1543"/>
        <w:gridCol w:w="832"/>
        <w:gridCol w:w="872"/>
      </w:tblGrid>
      <w:tr w:rsidR="004D22E7" w:rsidRPr="00692536" w:rsidTr="00302492">
        <w:tc>
          <w:tcPr>
            <w:tcW w:w="705" w:type="dxa"/>
            <w:vMerge w:val="restart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r w:rsidRPr="00D874DF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18" w:type="dxa"/>
            <w:vMerge w:val="restart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Tên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tác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795" w:type="dxa"/>
            <w:vMerge w:val="restart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Tên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91" w:type="dxa"/>
            <w:vMerge w:val="restart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Năm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xuất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Nhà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xuất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543" w:type="dxa"/>
            <w:vMerge w:val="restart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Địa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chỉ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khai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thác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Mục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đích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</w:p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sử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dụng</w:t>
            </w:r>
            <w:proofErr w:type="spellEnd"/>
          </w:p>
        </w:tc>
      </w:tr>
      <w:tr w:rsidR="004D22E7" w:rsidRPr="00692536" w:rsidTr="00302492">
        <w:tc>
          <w:tcPr>
            <w:tcW w:w="705" w:type="dxa"/>
            <w:vMerge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72" w:type="dxa"/>
            <w:vAlign w:val="center"/>
          </w:tcPr>
          <w:p w:rsidR="004D22E7" w:rsidRPr="00D874DF" w:rsidRDefault="004D22E7" w:rsidP="000557F5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Tham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khảo</w:t>
            </w:r>
            <w:proofErr w:type="spellEnd"/>
          </w:p>
        </w:tc>
      </w:tr>
      <w:tr w:rsidR="000E2541" w:rsidRPr="000E2541" w:rsidTr="0099626C">
        <w:tc>
          <w:tcPr>
            <w:tcW w:w="705" w:type="dxa"/>
          </w:tcPr>
          <w:p w:rsidR="000E2541" w:rsidRPr="000E2541" w:rsidRDefault="000E2541" w:rsidP="0099626C">
            <w:pPr>
              <w:spacing w:line="300" w:lineRule="auto"/>
              <w:jc w:val="center"/>
            </w:pPr>
            <w:r w:rsidRPr="000E2541">
              <w:t>1</w:t>
            </w:r>
          </w:p>
        </w:tc>
        <w:tc>
          <w:tcPr>
            <w:tcW w:w="1518" w:type="dxa"/>
          </w:tcPr>
          <w:p w:rsidR="000E2541" w:rsidRPr="000E2541" w:rsidRDefault="000E2541" w:rsidP="0099626C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proofErr w:type="spellStart"/>
            <w:r w:rsidRPr="000E2541">
              <w:rPr>
                <w:sz w:val="26"/>
                <w:szCs w:val="26"/>
              </w:rPr>
              <w:t>Hoàng</w:t>
            </w:r>
            <w:proofErr w:type="spellEnd"/>
            <w:r w:rsidRPr="000E2541">
              <w:rPr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sz w:val="26"/>
                <w:szCs w:val="26"/>
              </w:rPr>
              <w:t>Công</w:t>
            </w:r>
            <w:proofErr w:type="spellEnd"/>
            <w:r w:rsidRPr="000E2541">
              <w:rPr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795" w:type="dxa"/>
          </w:tcPr>
          <w:p w:rsidR="000E2541" w:rsidRPr="000E2541" w:rsidRDefault="000E2541" w:rsidP="0099626C">
            <w:pPr>
              <w:spacing w:line="300" w:lineRule="auto"/>
            </w:pPr>
            <w:proofErr w:type="spellStart"/>
            <w:r w:rsidRPr="000E2541">
              <w:t>Bài</w:t>
            </w:r>
            <w:proofErr w:type="spellEnd"/>
            <w:r w:rsidRPr="000E2541">
              <w:t xml:space="preserve"> </w:t>
            </w:r>
            <w:proofErr w:type="spellStart"/>
            <w:r w:rsidRPr="000E2541">
              <w:t>giảng</w:t>
            </w:r>
            <w:proofErr w:type="spellEnd"/>
            <w:r w:rsidRPr="000E2541">
              <w:t xml:space="preserve"> </w:t>
            </w:r>
            <w:proofErr w:type="spellStart"/>
            <w:r w:rsidRPr="000E2541">
              <w:t>Phiên</w:t>
            </w:r>
            <w:proofErr w:type="spellEnd"/>
            <w:r w:rsidRPr="000E2541">
              <w:t xml:space="preserve"> </w:t>
            </w:r>
            <w:proofErr w:type="spellStart"/>
            <w:r w:rsidRPr="000E2541">
              <w:t>dịch</w:t>
            </w:r>
            <w:proofErr w:type="spellEnd"/>
            <w:r w:rsidRPr="000E2541">
              <w:t xml:space="preserve"> 2</w:t>
            </w:r>
          </w:p>
        </w:tc>
        <w:tc>
          <w:tcPr>
            <w:tcW w:w="1091" w:type="dxa"/>
          </w:tcPr>
          <w:p w:rsidR="000E2541" w:rsidRPr="000E2541" w:rsidRDefault="000E2541" w:rsidP="000E2541">
            <w:pPr>
              <w:spacing w:line="300" w:lineRule="auto"/>
              <w:jc w:val="center"/>
            </w:pPr>
            <w:r w:rsidRPr="000E2541">
              <w:t>20</w:t>
            </w:r>
            <w:r>
              <w:t>2</w:t>
            </w:r>
            <w:r w:rsidRPr="000E2541">
              <w:t>0</w:t>
            </w:r>
          </w:p>
        </w:tc>
        <w:tc>
          <w:tcPr>
            <w:tcW w:w="1285" w:type="dxa"/>
          </w:tcPr>
          <w:p w:rsidR="000E2541" w:rsidRPr="000E2541" w:rsidRDefault="000E2541" w:rsidP="0099626C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r w:rsidRPr="000E2541">
              <w:rPr>
                <w:sz w:val="26"/>
                <w:szCs w:val="26"/>
              </w:rPr>
              <w:t>ĐHNT</w:t>
            </w:r>
          </w:p>
        </w:tc>
        <w:tc>
          <w:tcPr>
            <w:tcW w:w="1543" w:type="dxa"/>
          </w:tcPr>
          <w:p w:rsidR="000E2541" w:rsidRPr="000E2541" w:rsidRDefault="000E2541" w:rsidP="0099626C">
            <w:pPr>
              <w:spacing w:line="300" w:lineRule="auto"/>
              <w:jc w:val="center"/>
            </w:pPr>
            <w:r w:rsidRPr="000E2541">
              <w:t>GV</w:t>
            </w:r>
          </w:p>
        </w:tc>
        <w:tc>
          <w:tcPr>
            <w:tcW w:w="832" w:type="dxa"/>
          </w:tcPr>
          <w:p w:rsidR="000E2541" w:rsidRPr="000E2541" w:rsidRDefault="000E2541" w:rsidP="0099626C">
            <w:pPr>
              <w:spacing w:line="300" w:lineRule="auto"/>
              <w:jc w:val="center"/>
            </w:pPr>
            <w:r w:rsidRPr="000E2541">
              <w:t>x</w:t>
            </w:r>
          </w:p>
        </w:tc>
        <w:tc>
          <w:tcPr>
            <w:tcW w:w="872" w:type="dxa"/>
          </w:tcPr>
          <w:p w:rsidR="000E2541" w:rsidRPr="000E2541" w:rsidRDefault="000E2541" w:rsidP="0099626C">
            <w:pPr>
              <w:spacing w:line="300" w:lineRule="auto"/>
              <w:jc w:val="center"/>
            </w:pPr>
          </w:p>
        </w:tc>
      </w:tr>
      <w:tr w:rsidR="004D22E7" w:rsidRPr="00692536" w:rsidTr="00302492">
        <w:tc>
          <w:tcPr>
            <w:tcW w:w="705" w:type="dxa"/>
          </w:tcPr>
          <w:p w:rsidR="004D22E7" w:rsidRPr="00692536" w:rsidRDefault="000E2541" w:rsidP="000557F5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8" w:type="dxa"/>
          </w:tcPr>
          <w:p w:rsidR="004D22E7" w:rsidRPr="00692536" w:rsidRDefault="004D22E7" w:rsidP="000557F5">
            <w:pPr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Anthony Pym</w:t>
            </w:r>
          </w:p>
        </w:tc>
        <w:tc>
          <w:tcPr>
            <w:tcW w:w="1795" w:type="dxa"/>
          </w:tcPr>
          <w:p w:rsidR="004D22E7" w:rsidRPr="000E2541" w:rsidRDefault="004D22E7" w:rsidP="000557F5">
            <w:pPr>
              <w:spacing w:line="300" w:lineRule="auto"/>
              <w:jc w:val="both"/>
              <w:rPr>
                <w:szCs w:val="24"/>
              </w:rPr>
            </w:pPr>
            <w:r w:rsidRPr="000E2541">
              <w:rPr>
                <w:szCs w:val="24"/>
              </w:rPr>
              <w:t>Exploring Translation theories</w:t>
            </w:r>
          </w:p>
        </w:tc>
        <w:tc>
          <w:tcPr>
            <w:tcW w:w="1091" w:type="dxa"/>
          </w:tcPr>
          <w:p w:rsidR="004D22E7" w:rsidRPr="00692536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285" w:type="dxa"/>
          </w:tcPr>
          <w:p w:rsidR="004D22E7" w:rsidRPr="00692536" w:rsidRDefault="004D22E7" w:rsidP="000557F5">
            <w:pPr>
              <w:spacing w:line="30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Routledge</w:t>
            </w:r>
            <w:proofErr w:type="spellEnd"/>
          </w:p>
        </w:tc>
        <w:tc>
          <w:tcPr>
            <w:tcW w:w="1543" w:type="dxa"/>
          </w:tcPr>
          <w:p w:rsidR="004D22E7" w:rsidRPr="00692536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TV</w:t>
            </w:r>
          </w:p>
        </w:tc>
        <w:tc>
          <w:tcPr>
            <w:tcW w:w="832" w:type="dxa"/>
          </w:tcPr>
          <w:p w:rsidR="004D22E7" w:rsidRPr="00692536" w:rsidRDefault="004D22E7" w:rsidP="000557F5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872" w:type="dxa"/>
          </w:tcPr>
          <w:p w:rsidR="004D22E7" w:rsidRPr="00692536" w:rsidRDefault="000E2541" w:rsidP="000557F5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D22E7" w:rsidRPr="00CA45A4" w:rsidTr="00302492">
        <w:tc>
          <w:tcPr>
            <w:tcW w:w="705" w:type="dxa"/>
          </w:tcPr>
          <w:p w:rsidR="004D22E7" w:rsidRPr="00CA45A4" w:rsidRDefault="004D22E7" w:rsidP="000557F5">
            <w:pPr>
              <w:spacing w:line="300" w:lineRule="auto"/>
              <w:jc w:val="center"/>
            </w:pPr>
            <w:r w:rsidRPr="00CA45A4">
              <w:t>3</w:t>
            </w:r>
          </w:p>
        </w:tc>
        <w:tc>
          <w:tcPr>
            <w:tcW w:w="1518" w:type="dxa"/>
          </w:tcPr>
          <w:p w:rsidR="004D22E7" w:rsidRPr="00CA45A4" w:rsidRDefault="004D22E7" w:rsidP="00351F83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r w:rsidRPr="00CA45A4">
              <w:rPr>
                <w:sz w:val="26"/>
                <w:szCs w:val="26"/>
              </w:rPr>
              <w:t xml:space="preserve">Kotler, P., Bowen, J. </w:t>
            </w:r>
            <w:r w:rsidR="00351F83">
              <w:rPr>
                <w:sz w:val="26"/>
                <w:szCs w:val="26"/>
              </w:rPr>
              <w:t>&amp;</w:t>
            </w:r>
            <w:bookmarkStart w:id="0" w:name="_GoBack"/>
            <w:bookmarkEnd w:id="0"/>
            <w:r w:rsidRPr="00CA45A4">
              <w:rPr>
                <w:sz w:val="26"/>
                <w:szCs w:val="26"/>
              </w:rPr>
              <w:t xml:space="preserve"> </w:t>
            </w:r>
            <w:proofErr w:type="spellStart"/>
            <w:r w:rsidRPr="00CA45A4">
              <w:rPr>
                <w:sz w:val="26"/>
                <w:szCs w:val="26"/>
              </w:rPr>
              <w:t>Makens</w:t>
            </w:r>
            <w:proofErr w:type="spellEnd"/>
            <w:r w:rsidRPr="00CA45A4">
              <w:rPr>
                <w:sz w:val="26"/>
                <w:szCs w:val="26"/>
              </w:rPr>
              <w:t>, J. New Jersey</w:t>
            </w:r>
          </w:p>
        </w:tc>
        <w:tc>
          <w:tcPr>
            <w:tcW w:w="1795" w:type="dxa"/>
          </w:tcPr>
          <w:p w:rsidR="004D22E7" w:rsidRPr="000E2541" w:rsidRDefault="004D22E7" w:rsidP="000557F5">
            <w:pPr>
              <w:spacing w:line="300" w:lineRule="auto"/>
              <w:jc w:val="both"/>
            </w:pPr>
            <w:r w:rsidRPr="000E2541">
              <w:t>Marketing for Hospitality and Tourism. 3</w:t>
            </w:r>
            <w:r w:rsidRPr="000E2541">
              <w:rPr>
                <w:vertAlign w:val="superscript"/>
              </w:rPr>
              <w:t>rd</w:t>
            </w:r>
            <w:r w:rsidRPr="000E2541">
              <w:t>.</w:t>
            </w:r>
          </w:p>
        </w:tc>
        <w:tc>
          <w:tcPr>
            <w:tcW w:w="1091" w:type="dxa"/>
          </w:tcPr>
          <w:p w:rsidR="004D22E7" w:rsidRPr="00CA45A4" w:rsidRDefault="004D22E7" w:rsidP="000557F5">
            <w:pPr>
              <w:spacing w:line="300" w:lineRule="auto"/>
              <w:jc w:val="center"/>
            </w:pPr>
            <w:r w:rsidRPr="00CA45A4">
              <w:t>(2003):</w:t>
            </w:r>
          </w:p>
        </w:tc>
        <w:tc>
          <w:tcPr>
            <w:tcW w:w="1285" w:type="dxa"/>
          </w:tcPr>
          <w:p w:rsidR="004D22E7" w:rsidRPr="00CA45A4" w:rsidRDefault="004D22E7" w:rsidP="000557F5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r w:rsidRPr="00CA45A4">
              <w:rPr>
                <w:sz w:val="26"/>
                <w:szCs w:val="26"/>
              </w:rPr>
              <w:t>Prentice Hall.</w:t>
            </w:r>
          </w:p>
          <w:p w:rsidR="004D22E7" w:rsidRPr="00CA45A4" w:rsidRDefault="004D22E7" w:rsidP="000557F5">
            <w:pPr>
              <w:spacing w:line="300" w:lineRule="auto"/>
              <w:jc w:val="both"/>
            </w:pPr>
          </w:p>
        </w:tc>
        <w:tc>
          <w:tcPr>
            <w:tcW w:w="1543" w:type="dxa"/>
          </w:tcPr>
          <w:p w:rsidR="004D22E7" w:rsidRPr="00CA45A4" w:rsidRDefault="004D22E7" w:rsidP="000557F5">
            <w:pPr>
              <w:spacing w:line="300" w:lineRule="auto"/>
              <w:jc w:val="center"/>
            </w:pPr>
            <w:r w:rsidRPr="00CA45A4">
              <w:t>TV</w:t>
            </w:r>
          </w:p>
        </w:tc>
        <w:tc>
          <w:tcPr>
            <w:tcW w:w="832" w:type="dxa"/>
          </w:tcPr>
          <w:p w:rsidR="004D22E7" w:rsidRPr="00CA45A4" w:rsidRDefault="004D22E7" w:rsidP="000557F5">
            <w:pPr>
              <w:spacing w:line="300" w:lineRule="auto"/>
              <w:jc w:val="center"/>
            </w:pPr>
          </w:p>
        </w:tc>
        <w:tc>
          <w:tcPr>
            <w:tcW w:w="872" w:type="dxa"/>
          </w:tcPr>
          <w:p w:rsidR="004D22E7" w:rsidRPr="00CA45A4" w:rsidRDefault="000E2541" w:rsidP="000557F5">
            <w:pPr>
              <w:spacing w:line="300" w:lineRule="auto"/>
              <w:jc w:val="center"/>
            </w:pPr>
            <w:r>
              <w:t>x</w:t>
            </w:r>
          </w:p>
        </w:tc>
      </w:tr>
    </w:tbl>
    <w:p w:rsidR="00CB7C2A" w:rsidRDefault="00A32DAA" w:rsidP="000557F5">
      <w:pPr>
        <w:spacing w:before="240" w:after="120"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Đánh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giá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kết</w:t>
      </w:r>
      <w:proofErr w:type="spellEnd"/>
      <w:r w:rsidR="00BB2F0C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quả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học</w:t>
      </w:r>
      <w:proofErr w:type="spellEnd"/>
      <w:r w:rsidR="00BB2F0C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tập</w:t>
      </w:r>
      <w:proofErr w:type="spellEnd"/>
      <w:r w:rsidR="0004235D"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D22E7" w:rsidRPr="004A6917" w:rsidTr="00302492">
        <w:tc>
          <w:tcPr>
            <w:tcW w:w="651" w:type="dxa"/>
            <w:shd w:val="clear" w:color="auto" w:fill="auto"/>
          </w:tcPr>
          <w:p w:rsidR="004D22E7" w:rsidRPr="004A6917" w:rsidRDefault="004D22E7" w:rsidP="000557F5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4D22E7" w:rsidRPr="004A6917" w:rsidRDefault="004D22E7" w:rsidP="000557F5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D22E7" w:rsidRPr="004A6917" w:rsidRDefault="004D22E7" w:rsidP="000557F5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4D22E7" w:rsidRPr="004A6917" w:rsidRDefault="004D22E7" w:rsidP="000557F5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4D22E7" w:rsidRPr="00CA45A4" w:rsidTr="00302492">
        <w:tc>
          <w:tcPr>
            <w:tcW w:w="651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rPr>
                <w:szCs w:val="24"/>
              </w:rPr>
            </w:pPr>
            <w:proofErr w:type="spellStart"/>
            <w:r w:rsidRPr="00CA45A4">
              <w:rPr>
                <w:szCs w:val="24"/>
              </w:rPr>
              <w:t>Tham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gia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các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hoạt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động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tương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tác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trên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lớp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CA45A4" w:rsidRDefault="00CA45A4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5</w:t>
            </w:r>
          </w:p>
        </w:tc>
      </w:tr>
      <w:tr w:rsidR="004D22E7" w:rsidRPr="00CA45A4" w:rsidTr="00302492">
        <w:tc>
          <w:tcPr>
            <w:tcW w:w="651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4D22E7" w:rsidRPr="00CA45A4" w:rsidRDefault="00CA45A4" w:rsidP="000557F5">
            <w:pPr>
              <w:spacing w:line="300" w:lineRule="auto"/>
              <w:rPr>
                <w:szCs w:val="24"/>
              </w:rPr>
            </w:pPr>
            <w:proofErr w:type="spellStart"/>
            <w:r w:rsidRPr="00CA45A4">
              <w:rPr>
                <w:szCs w:val="24"/>
              </w:rPr>
              <w:t>Chuyên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cần</w:t>
            </w:r>
            <w:proofErr w:type="spellEnd"/>
            <w:r w:rsidRPr="00CA45A4">
              <w:rPr>
                <w:szCs w:val="24"/>
              </w:rPr>
              <w:t>/</w:t>
            </w:r>
            <w:proofErr w:type="spellStart"/>
            <w:r w:rsidRPr="00CA45A4">
              <w:rPr>
                <w:szCs w:val="24"/>
              </w:rPr>
              <w:t>thái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D22E7" w:rsidRPr="00CA45A4" w:rsidRDefault="00CA45A4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5</w:t>
            </w:r>
          </w:p>
        </w:tc>
      </w:tr>
      <w:tr w:rsidR="004D22E7" w:rsidRPr="00CA45A4" w:rsidTr="00302492">
        <w:tc>
          <w:tcPr>
            <w:tcW w:w="651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4D22E7" w:rsidRPr="00CA45A4" w:rsidRDefault="004D22E7" w:rsidP="000557F5">
            <w:pPr>
              <w:spacing w:line="300" w:lineRule="auto"/>
              <w:rPr>
                <w:szCs w:val="24"/>
              </w:rPr>
            </w:pPr>
            <w:proofErr w:type="spellStart"/>
            <w:r w:rsidRPr="00CA45A4">
              <w:rPr>
                <w:szCs w:val="24"/>
              </w:rPr>
              <w:t>Làm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nhóm</w:t>
            </w:r>
            <w:proofErr w:type="spellEnd"/>
            <w:r w:rsidRPr="00CA45A4">
              <w:rPr>
                <w:szCs w:val="24"/>
              </w:rPr>
              <w:t xml:space="preserve"> (</w:t>
            </w:r>
            <w:proofErr w:type="spellStart"/>
            <w:r w:rsidRPr="00CA45A4">
              <w:rPr>
                <w:szCs w:val="24"/>
              </w:rPr>
              <w:t>thuyết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trình</w:t>
            </w:r>
            <w:proofErr w:type="spellEnd"/>
            <w:r w:rsidRPr="00CA45A4">
              <w:rPr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D22E7" w:rsidRPr="00CA45A4" w:rsidRDefault="00CA45A4" w:rsidP="000557F5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CA45A4" w:rsidRDefault="00351F83" w:rsidP="000557F5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22E7" w:rsidRPr="00CA45A4">
              <w:rPr>
                <w:szCs w:val="24"/>
              </w:rPr>
              <w:t>0</w:t>
            </w:r>
          </w:p>
        </w:tc>
      </w:tr>
      <w:tr w:rsidR="00351F83" w:rsidRPr="00CA45A4" w:rsidTr="00DE4C0D">
        <w:tc>
          <w:tcPr>
            <w:tcW w:w="651" w:type="dxa"/>
            <w:shd w:val="clear" w:color="auto" w:fill="auto"/>
          </w:tcPr>
          <w:p w:rsidR="00351F83" w:rsidRPr="00CA45A4" w:rsidRDefault="00351F83" w:rsidP="00DE4C0D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351F83" w:rsidRPr="00CA45A4" w:rsidRDefault="00351F83" w:rsidP="00DE4C0D">
            <w:pPr>
              <w:spacing w:line="30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dịch</w:t>
            </w:r>
            <w:proofErr w:type="spellEnd"/>
            <w:r>
              <w:rPr>
                <w:szCs w:val="24"/>
              </w:rPr>
              <w:t xml:space="preserve"> (E-learning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lớp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51F83" w:rsidRPr="00CA45A4" w:rsidRDefault="00351F83" w:rsidP="00DE4C0D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351F83" w:rsidRPr="00CA45A4" w:rsidRDefault="00351F83" w:rsidP="00DE4C0D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51F83" w:rsidRPr="004A6917" w:rsidTr="00DE4C0D">
        <w:tc>
          <w:tcPr>
            <w:tcW w:w="651" w:type="dxa"/>
            <w:shd w:val="clear" w:color="auto" w:fill="auto"/>
          </w:tcPr>
          <w:p w:rsidR="00351F83" w:rsidRPr="004A6917" w:rsidRDefault="00351F83" w:rsidP="00DE4C0D">
            <w:pPr>
              <w:spacing w:line="30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351F83" w:rsidRPr="004A6917" w:rsidRDefault="00351F83" w:rsidP="00DE4C0D">
            <w:pPr>
              <w:spacing w:line="300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351F83" w:rsidRPr="004A6917" w:rsidRDefault="00351F83" w:rsidP="00DE4C0D">
            <w:pPr>
              <w:spacing w:line="300" w:lineRule="auto"/>
              <w:jc w:val="center"/>
              <w:rPr>
                <w:color w:val="000000"/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351F83" w:rsidRPr="004A6917" w:rsidRDefault="00351F83" w:rsidP="00DE4C0D">
            <w:pPr>
              <w:spacing w:line="30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351F83" w:rsidRDefault="00D11B18" w:rsidP="000557F5">
      <w:pPr>
        <w:tabs>
          <w:tab w:val="center" w:pos="1985"/>
          <w:tab w:val="center" w:pos="7088"/>
        </w:tabs>
        <w:spacing w:line="30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</w:p>
    <w:p w:rsidR="00D11B18" w:rsidRDefault="00351F83" w:rsidP="000557F5">
      <w:pPr>
        <w:tabs>
          <w:tab w:val="center" w:pos="1985"/>
          <w:tab w:val="center" w:pos="7088"/>
        </w:tabs>
        <w:spacing w:line="30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D11B18">
        <w:rPr>
          <w:b/>
          <w:color w:val="000000"/>
          <w:szCs w:val="22"/>
        </w:rPr>
        <w:t>NHÓM GIẢNG VIÊN BIÊN SOẠN</w:t>
      </w:r>
    </w:p>
    <w:p w:rsidR="00D11B18" w:rsidRDefault="00D11B18" w:rsidP="000557F5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:rsidR="009728E8" w:rsidRDefault="009728E8" w:rsidP="000557F5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</w:p>
    <w:p w:rsidR="009728E8" w:rsidRDefault="009728E8" w:rsidP="000557F5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</w:p>
    <w:p w:rsidR="00D11B18" w:rsidRDefault="004D22E7" w:rsidP="000557F5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proofErr w:type="spellStart"/>
      <w:r w:rsidR="00430B78">
        <w:rPr>
          <w:b/>
          <w:i/>
          <w:color w:val="000000"/>
          <w:szCs w:val="22"/>
        </w:rPr>
        <w:t>Hoàng</w:t>
      </w:r>
      <w:proofErr w:type="spellEnd"/>
      <w:r w:rsidR="00430B78">
        <w:rPr>
          <w:b/>
          <w:i/>
          <w:color w:val="000000"/>
          <w:szCs w:val="22"/>
        </w:rPr>
        <w:t xml:space="preserve"> </w:t>
      </w:r>
      <w:proofErr w:type="spellStart"/>
      <w:r w:rsidR="00430B78">
        <w:rPr>
          <w:b/>
          <w:i/>
          <w:color w:val="000000"/>
          <w:szCs w:val="22"/>
        </w:rPr>
        <w:t>Công</w:t>
      </w:r>
      <w:proofErr w:type="spellEnd"/>
      <w:r w:rsidR="00430B78">
        <w:rPr>
          <w:b/>
          <w:i/>
          <w:color w:val="000000"/>
          <w:szCs w:val="22"/>
        </w:rPr>
        <w:t xml:space="preserve"> </w:t>
      </w:r>
      <w:proofErr w:type="spellStart"/>
      <w:r w:rsidR="00430B78">
        <w:rPr>
          <w:b/>
          <w:i/>
          <w:color w:val="000000"/>
          <w:szCs w:val="22"/>
        </w:rPr>
        <w:t>Bình</w:t>
      </w:r>
      <w:proofErr w:type="spellEnd"/>
    </w:p>
    <w:p w:rsidR="00CA45A4" w:rsidRPr="004D22E7" w:rsidRDefault="00CA45A4" w:rsidP="000557F5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ab/>
      </w:r>
      <w:r>
        <w:rPr>
          <w:b/>
          <w:i/>
          <w:color w:val="000000"/>
          <w:szCs w:val="22"/>
        </w:rPr>
        <w:tab/>
      </w:r>
      <w:proofErr w:type="spellStart"/>
      <w:r>
        <w:rPr>
          <w:b/>
          <w:i/>
          <w:color w:val="000000"/>
          <w:szCs w:val="22"/>
        </w:rPr>
        <w:t>Nguyễn</w:t>
      </w:r>
      <w:proofErr w:type="spellEnd"/>
      <w:r>
        <w:rPr>
          <w:b/>
          <w:i/>
          <w:color w:val="000000"/>
          <w:szCs w:val="22"/>
        </w:rPr>
        <w:t xml:space="preserve"> </w:t>
      </w:r>
      <w:proofErr w:type="spellStart"/>
      <w:r>
        <w:rPr>
          <w:b/>
          <w:i/>
          <w:color w:val="000000"/>
          <w:szCs w:val="22"/>
        </w:rPr>
        <w:t>Thị</w:t>
      </w:r>
      <w:proofErr w:type="spellEnd"/>
      <w:r>
        <w:rPr>
          <w:b/>
          <w:i/>
          <w:color w:val="000000"/>
          <w:szCs w:val="22"/>
        </w:rPr>
        <w:t xml:space="preserve"> </w:t>
      </w:r>
      <w:proofErr w:type="spellStart"/>
      <w:r>
        <w:rPr>
          <w:b/>
          <w:i/>
          <w:color w:val="000000"/>
          <w:szCs w:val="22"/>
        </w:rPr>
        <w:t>Thiên</w:t>
      </w:r>
      <w:proofErr w:type="spellEnd"/>
      <w:r>
        <w:rPr>
          <w:b/>
          <w:i/>
          <w:color w:val="000000"/>
          <w:szCs w:val="22"/>
        </w:rPr>
        <w:t xml:space="preserve"> </w:t>
      </w:r>
      <w:proofErr w:type="spellStart"/>
      <w:r>
        <w:rPr>
          <w:b/>
          <w:i/>
          <w:color w:val="000000"/>
          <w:szCs w:val="22"/>
        </w:rPr>
        <w:t>Lý</w:t>
      </w:r>
      <w:proofErr w:type="spellEnd"/>
    </w:p>
    <w:p w:rsidR="00D11B18" w:rsidRPr="004D22E7" w:rsidRDefault="00D11B18" w:rsidP="000557F5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  <w:szCs w:val="22"/>
        </w:rPr>
      </w:pPr>
    </w:p>
    <w:p w:rsidR="009728E8" w:rsidRDefault="00D11B18" w:rsidP="000557F5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4471D4" w:rsidRPr="004471D4">
        <w:rPr>
          <w:b/>
          <w:color w:val="000000"/>
          <w:szCs w:val="22"/>
        </w:rPr>
        <w:t>TRƯỞNG KHOA</w:t>
      </w:r>
      <w:r w:rsidR="009021EB">
        <w:rPr>
          <w:b/>
          <w:color w:val="000000"/>
          <w:szCs w:val="22"/>
        </w:rPr>
        <w:t>/</w:t>
      </w:r>
      <w:r w:rsidR="004471D4" w:rsidRPr="004471D4">
        <w:rPr>
          <w:b/>
          <w:color w:val="000000"/>
          <w:szCs w:val="22"/>
        </w:rPr>
        <w:t>VIỆN</w:t>
      </w:r>
      <w:r w:rsidR="004471D4" w:rsidRPr="004471D4">
        <w:rPr>
          <w:b/>
          <w:color w:val="000000"/>
          <w:szCs w:val="22"/>
        </w:rPr>
        <w:tab/>
        <w:t>TRƯỞNG BỘ MÔN</w:t>
      </w:r>
      <w:r w:rsidR="004471D4">
        <w:rPr>
          <w:b/>
          <w:color w:val="000000"/>
          <w:szCs w:val="22"/>
        </w:rPr>
        <w:br/>
      </w:r>
      <w:r w:rsidR="004471D4">
        <w:rPr>
          <w:b/>
          <w:color w:val="000000"/>
          <w:szCs w:val="22"/>
        </w:rPr>
        <w:tab/>
      </w:r>
      <w:r w:rsidR="009728E8">
        <w:rPr>
          <w:b/>
          <w:color w:val="000000"/>
          <w:szCs w:val="22"/>
        </w:rPr>
        <w:t xml:space="preserve">             </w:t>
      </w:r>
      <w:r w:rsidR="004471D4" w:rsidRPr="001752E5">
        <w:rPr>
          <w:i/>
          <w:color w:val="000000"/>
          <w:szCs w:val="24"/>
        </w:rPr>
        <w:t>(</w:t>
      </w:r>
      <w:proofErr w:type="spellStart"/>
      <w:r w:rsidR="004471D4" w:rsidRPr="001752E5">
        <w:rPr>
          <w:i/>
          <w:color w:val="000000"/>
          <w:szCs w:val="24"/>
        </w:rPr>
        <w:t>Ký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và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ghi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họ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tên</w:t>
      </w:r>
      <w:proofErr w:type="spellEnd"/>
      <w:r w:rsidR="004471D4" w:rsidRPr="001752E5">
        <w:rPr>
          <w:i/>
          <w:color w:val="000000"/>
          <w:szCs w:val="24"/>
        </w:rPr>
        <w:t>)</w:t>
      </w:r>
      <w:r w:rsidR="009728E8">
        <w:rPr>
          <w:i/>
          <w:color w:val="000000"/>
          <w:szCs w:val="24"/>
        </w:rPr>
        <w:t xml:space="preserve">                                                    </w:t>
      </w:r>
      <w:r w:rsidR="009728E8" w:rsidRPr="001752E5">
        <w:rPr>
          <w:i/>
          <w:color w:val="000000"/>
          <w:szCs w:val="24"/>
        </w:rPr>
        <w:t>(</w:t>
      </w:r>
      <w:proofErr w:type="spellStart"/>
      <w:r w:rsidR="009728E8" w:rsidRPr="001752E5">
        <w:rPr>
          <w:i/>
          <w:color w:val="000000"/>
          <w:szCs w:val="24"/>
        </w:rPr>
        <w:t>Ký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và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ghi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họ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tên</w:t>
      </w:r>
      <w:proofErr w:type="spellEnd"/>
      <w:r w:rsidR="009728E8" w:rsidRPr="001752E5">
        <w:rPr>
          <w:i/>
          <w:color w:val="000000"/>
          <w:szCs w:val="24"/>
        </w:rPr>
        <w:t>)</w:t>
      </w:r>
      <w:r w:rsidR="009728E8" w:rsidRPr="001752E5">
        <w:rPr>
          <w:i/>
          <w:color w:val="000000"/>
          <w:szCs w:val="24"/>
        </w:rPr>
        <w:tab/>
      </w:r>
    </w:p>
    <w:p w:rsidR="009728E8" w:rsidRDefault="009728E8" w:rsidP="000557F5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</w:p>
    <w:p w:rsidR="009728E8" w:rsidRPr="00651272" w:rsidRDefault="009728E8" w:rsidP="000557F5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</w:rPr>
      </w:pPr>
    </w:p>
    <w:p w:rsidR="009728E8" w:rsidRPr="004D22E7" w:rsidRDefault="009728E8" w:rsidP="000557F5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</w:rPr>
      </w:pPr>
      <w:r>
        <w:rPr>
          <w:i/>
          <w:color w:val="000000"/>
        </w:rPr>
        <w:tab/>
      </w:r>
      <w:proofErr w:type="spellStart"/>
      <w:r>
        <w:rPr>
          <w:b/>
          <w:i/>
          <w:color w:val="000000"/>
        </w:rPr>
        <w:t>Võ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Nguyễn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Hồng</w:t>
      </w:r>
      <w:proofErr w:type="spellEnd"/>
      <w:r>
        <w:rPr>
          <w:b/>
          <w:i/>
          <w:color w:val="000000"/>
        </w:rPr>
        <w:t xml:space="preserve"> Lam</w:t>
      </w:r>
      <w:r>
        <w:rPr>
          <w:b/>
          <w:i/>
          <w:color w:val="000000"/>
        </w:rPr>
        <w:tab/>
      </w:r>
      <w:proofErr w:type="spellStart"/>
      <w:r w:rsidR="00CA45A4">
        <w:rPr>
          <w:b/>
          <w:i/>
          <w:color w:val="000000"/>
          <w:szCs w:val="22"/>
        </w:rPr>
        <w:t>Hoàng</w:t>
      </w:r>
      <w:proofErr w:type="spellEnd"/>
      <w:r w:rsidR="00CA45A4">
        <w:rPr>
          <w:b/>
          <w:i/>
          <w:color w:val="000000"/>
          <w:szCs w:val="22"/>
        </w:rPr>
        <w:t xml:space="preserve"> </w:t>
      </w:r>
      <w:proofErr w:type="spellStart"/>
      <w:r w:rsidR="00CA45A4">
        <w:rPr>
          <w:b/>
          <w:i/>
          <w:color w:val="000000"/>
          <w:szCs w:val="22"/>
        </w:rPr>
        <w:t>Công</w:t>
      </w:r>
      <w:proofErr w:type="spellEnd"/>
      <w:r w:rsidR="00CA45A4">
        <w:rPr>
          <w:b/>
          <w:i/>
          <w:color w:val="000000"/>
          <w:szCs w:val="22"/>
        </w:rPr>
        <w:t xml:space="preserve"> </w:t>
      </w:r>
      <w:proofErr w:type="spellStart"/>
      <w:r w:rsidR="00CA45A4">
        <w:rPr>
          <w:b/>
          <w:i/>
          <w:color w:val="000000"/>
          <w:szCs w:val="22"/>
        </w:rPr>
        <w:t>Bình</w:t>
      </w:r>
      <w:proofErr w:type="spellEnd"/>
    </w:p>
    <w:p w:rsidR="001752E5" w:rsidRPr="00E76FED" w:rsidRDefault="001752E5" w:rsidP="000557F5">
      <w:pPr>
        <w:spacing w:line="300" w:lineRule="auto"/>
        <w:jc w:val="both"/>
        <w:rPr>
          <w:color w:val="000000"/>
          <w:szCs w:val="24"/>
        </w:rPr>
      </w:pPr>
    </w:p>
    <w:p w:rsidR="004471D4" w:rsidRPr="004471D4" w:rsidRDefault="004471D4" w:rsidP="000557F5">
      <w:pPr>
        <w:spacing w:line="300" w:lineRule="auto"/>
        <w:ind w:left="360"/>
        <w:jc w:val="both"/>
        <w:rPr>
          <w:color w:val="0000FF"/>
          <w:szCs w:val="24"/>
        </w:rPr>
      </w:pPr>
    </w:p>
    <w:sectPr w:rsidR="004471D4" w:rsidRPr="004471D4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CA" w:rsidRDefault="004E17CA">
      <w:r>
        <w:separator/>
      </w:r>
    </w:p>
  </w:endnote>
  <w:endnote w:type="continuationSeparator" w:id="0">
    <w:p w:rsidR="004E17CA" w:rsidRDefault="004E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F83">
      <w:rPr>
        <w:noProof/>
      </w:rPr>
      <w:t>3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CA" w:rsidRDefault="004E17CA">
      <w:r>
        <w:separator/>
      </w:r>
    </w:p>
  </w:footnote>
  <w:footnote w:type="continuationSeparator" w:id="0">
    <w:p w:rsidR="004E17CA" w:rsidRDefault="004E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06191"/>
    <w:multiLevelType w:val="hybridMultilevel"/>
    <w:tmpl w:val="3DEA9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8C86D88"/>
    <w:multiLevelType w:val="hybridMultilevel"/>
    <w:tmpl w:val="90A47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3DE3FBE"/>
    <w:multiLevelType w:val="hybridMultilevel"/>
    <w:tmpl w:val="38CAE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7"/>
  </w:num>
  <w:num w:numId="5">
    <w:abstractNumId w:val="19"/>
  </w:num>
  <w:num w:numId="6">
    <w:abstractNumId w:val="22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21"/>
  </w:num>
  <w:num w:numId="12">
    <w:abstractNumId w:val="0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  <w:num w:numId="21">
    <w:abstractNumId w:val="15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57F5"/>
    <w:rsid w:val="00057CFA"/>
    <w:rsid w:val="00062028"/>
    <w:rsid w:val="00064D12"/>
    <w:rsid w:val="000668B3"/>
    <w:rsid w:val="00073D46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5B36"/>
    <w:rsid w:val="000C77F6"/>
    <w:rsid w:val="000D0563"/>
    <w:rsid w:val="000D2713"/>
    <w:rsid w:val="000E1AD6"/>
    <w:rsid w:val="000E2541"/>
    <w:rsid w:val="000E38F1"/>
    <w:rsid w:val="000E4289"/>
    <w:rsid w:val="000E508E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4D3"/>
    <w:rsid w:val="0012663D"/>
    <w:rsid w:val="00134350"/>
    <w:rsid w:val="001353F7"/>
    <w:rsid w:val="001426FF"/>
    <w:rsid w:val="00144938"/>
    <w:rsid w:val="00151991"/>
    <w:rsid w:val="00154625"/>
    <w:rsid w:val="00164426"/>
    <w:rsid w:val="00167690"/>
    <w:rsid w:val="00171A13"/>
    <w:rsid w:val="0017371F"/>
    <w:rsid w:val="001752E5"/>
    <w:rsid w:val="00180661"/>
    <w:rsid w:val="00181DCD"/>
    <w:rsid w:val="00187C5E"/>
    <w:rsid w:val="0019615D"/>
    <w:rsid w:val="0019677B"/>
    <w:rsid w:val="001A11E2"/>
    <w:rsid w:val="001A1B4E"/>
    <w:rsid w:val="001A318E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079DD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2D5E"/>
    <w:rsid w:val="00295111"/>
    <w:rsid w:val="00296F65"/>
    <w:rsid w:val="002A106D"/>
    <w:rsid w:val="002A1A6C"/>
    <w:rsid w:val="002A5AFD"/>
    <w:rsid w:val="002B360E"/>
    <w:rsid w:val="002B5CB3"/>
    <w:rsid w:val="002B731E"/>
    <w:rsid w:val="002C04A8"/>
    <w:rsid w:val="002C2FD2"/>
    <w:rsid w:val="002C5ECE"/>
    <w:rsid w:val="002C6353"/>
    <w:rsid w:val="002C6E96"/>
    <w:rsid w:val="002C7586"/>
    <w:rsid w:val="002D55A0"/>
    <w:rsid w:val="002D64EF"/>
    <w:rsid w:val="002E3305"/>
    <w:rsid w:val="002F4A2A"/>
    <w:rsid w:val="002F4D1F"/>
    <w:rsid w:val="00302492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1F83"/>
    <w:rsid w:val="00352EFE"/>
    <w:rsid w:val="0035701C"/>
    <w:rsid w:val="0036008E"/>
    <w:rsid w:val="00360DA1"/>
    <w:rsid w:val="00362BF7"/>
    <w:rsid w:val="00362C09"/>
    <w:rsid w:val="00363C10"/>
    <w:rsid w:val="0036725B"/>
    <w:rsid w:val="003704F3"/>
    <w:rsid w:val="00370D74"/>
    <w:rsid w:val="00374796"/>
    <w:rsid w:val="00374E61"/>
    <w:rsid w:val="0038126A"/>
    <w:rsid w:val="0038271E"/>
    <w:rsid w:val="00387530"/>
    <w:rsid w:val="003911D9"/>
    <w:rsid w:val="00396623"/>
    <w:rsid w:val="00396787"/>
    <w:rsid w:val="003A008B"/>
    <w:rsid w:val="003A75AA"/>
    <w:rsid w:val="003B4EEF"/>
    <w:rsid w:val="003B57D9"/>
    <w:rsid w:val="003C1121"/>
    <w:rsid w:val="003C67B6"/>
    <w:rsid w:val="003C6B53"/>
    <w:rsid w:val="003D4F96"/>
    <w:rsid w:val="003E2C78"/>
    <w:rsid w:val="003E4F87"/>
    <w:rsid w:val="003F2B91"/>
    <w:rsid w:val="00400441"/>
    <w:rsid w:val="0040075B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30B78"/>
    <w:rsid w:val="00445FBC"/>
    <w:rsid w:val="004471D4"/>
    <w:rsid w:val="004516C3"/>
    <w:rsid w:val="00451A07"/>
    <w:rsid w:val="00453821"/>
    <w:rsid w:val="00464FF3"/>
    <w:rsid w:val="004669CB"/>
    <w:rsid w:val="00470CDD"/>
    <w:rsid w:val="00477DC1"/>
    <w:rsid w:val="0048059B"/>
    <w:rsid w:val="0048580A"/>
    <w:rsid w:val="004863FF"/>
    <w:rsid w:val="0048785B"/>
    <w:rsid w:val="00492F0E"/>
    <w:rsid w:val="004A0BA5"/>
    <w:rsid w:val="004A2F98"/>
    <w:rsid w:val="004A3761"/>
    <w:rsid w:val="004A5085"/>
    <w:rsid w:val="004A56BA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1B48"/>
    <w:rsid w:val="004D22E7"/>
    <w:rsid w:val="004D269B"/>
    <w:rsid w:val="004D32BA"/>
    <w:rsid w:val="004D3F9C"/>
    <w:rsid w:val="004D6E33"/>
    <w:rsid w:val="004E17CA"/>
    <w:rsid w:val="004E210D"/>
    <w:rsid w:val="004E446B"/>
    <w:rsid w:val="004E4A9F"/>
    <w:rsid w:val="004E4F88"/>
    <w:rsid w:val="004E6162"/>
    <w:rsid w:val="004E6226"/>
    <w:rsid w:val="004E7FF7"/>
    <w:rsid w:val="004F77A0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34AA"/>
    <w:rsid w:val="00544767"/>
    <w:rsid w:val="00546740"/>
    <w:rsid w:val="00546C97"/>
    <w:rsid w:val="0055554F"/>
    <w:rsid w:val="00556053"/>
    <w:rsid w:val="00563ECC"/>
    <w:rsid w:val="00566B3A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5F3D7E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A2E8F"/>
    <w:rsid w:val="006B0B2E"/>
    <w:rsid w:val="006B7238"/>
    <w:rsid w:val="006C1D6B"/>
    <w:rsid w:val="006C2DB3"/>
    <w:rsid w:val="006C5259"/>
    <w:rsid w:val="006D0487"/>
    <w:rsid w:val="006D6768"/>
    <w:rsid w:val="006D7219"/>
    <w:rsid w:val="006E27E4"/>
    <w:rsid w:val="006E2B85"/>
    <w:rsid w:val="00701E5E"/>
    <w:rsid w:val="00705628"/>
    <w:rsid w:val="00724382"/>
    <w:rsid w:val="007252BD"/>
    <w:rsid w:val="007259AD"/>
    <w:rsid w:val="00730704"/>
    <w:rsid w:val="007344E0"/>
    <w:rsid w:val="00736417"/>
    <w:rsid w:val="00742928"/>
    <w:rsid w:val="00753738"/>
    <w:rsid w:val="007538DE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B7044"/>
    <w:rsid w:val="007C5324"/>
    <w:rsid w:val="007D1D74"/>
    <w:rsid w:val="007D44E7"/>
    <w:rsid w:val="007E044B"/>
    <w:rsid w:val="007E4B6D"/>
    <w:rsid w:val="007F234D"/>
    <w:rsid w:val="00800CCC"/>
    <w:rsid w:val="00811760"/>
    <w:rsid w:val="00811E6A"/>
    <w:rsid w:val="0081333E"/>
    <w:rsid w:val="00821A50"/>
    <w:rsid w:val="008228D5"/>
    <w:rsid w:val="00826B5E"/>
    <w:rsid w:val="00827746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4634C"/>
    <w:rsid w:val="00955438"/>
    <w:rsid w:val="009559FF"/>
    <w:rsid w:val="00966834"/>
    <w:rsid w:val="009706A5"/>
    <w:rsid w:val="009708C0"/>
    <w:rsid w:val="009724FD"/>
    <w:rsid w:val="009728E8"/>
    <w:rsid w:val="00977811"/>
    <w:rsid w:val="00981FDE"/>
    <w:rsid w:val="0098552A"/>
    <w:rsid w:val="00992282"/>
    <w:rsid w:val="009A6083"/>
    <w:rsid w:val="009B18F9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89"/>
    <w:rsid w:val="00A23BAD"/>
    <w:rsid w:val="00A3171C"/>
    <w:rsid w:val="00A32DAA"/>
    <w:rsid w:val="00A32DEA"/>
    <w:rsid w:val="00A338F4"/>
    <w:rsid w:val="00A33F88"/>
    <w:rsid w:val="00A412A4"/>
    <w:rsid w:val="00A44A36"/>
    <w:rsid w:val="00A46F5E"/>
    <w:rsid w:val="00A50606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5117"/>
    <w:rsid w:val="00AA6712"/>
    <w:rsid w:val="00AB2BAE"/>
    <w:rsid w:val="00AB6B6D"/>
    <w:rsid w:val="00AB76CD"/>
    <w:rsid w:val="00AC2479"/>
    <w:rsid w:val="00AC7594"/>
    <w:rsid w:val="00AD171F"/>
    <w:rsid w:val="00AD1A8C"/>
    <w:rsid w:val="00AD4568"/>
    <w:rsid w:val="00AD512D"/>
    <w:rsid w:val="00AE21A8"/>
    <w:rsid w:val="00AE294D"/>
    <w:rsid w:val="00AF41D2"/>
    <w:rsid w:val="00AF4614"/>
    <w:rsid w:val="00AF5C65"/>
    <w:rsid w:val="00AF7A10"/>
    <w:rsid w:val="00B0128A"/>
    <w:rsid w:val="00B0602E"/>
    <w:rsid w:val="00B1299E"/>
    <w:rsid w:val="00B12A68"/>
    <w:rsid w:val="00B163D0"/>
    <w:rsid w:val="00B17F87"/>
    <w:rsid w:val="00B23162"/>
    <w:rsid w:val="00B25DA8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16F2"/>
    <w:rsid w:val="00C55A5B"/>
    <w:rsid w:val="00C6366B"/>
    <w:rsid w:val="00C67236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45A4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55DC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06AB1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70FD4"/>
    <w:rsid w:val="00E711CB"/>
    <w:rsid w:val="00E76FED"/>
    <w:rsid w:val="00E77434"/>
    <w:rsid w:val="00E82DE3"/>
    <w:rsid w:val="00E85EF9"/>
    <w:rsid w:val="00E9414E"/>
    <w:rsid w:val="00EA2AA9"/>
    <w:rsid w:val="00EA387A"/>
    <w:rsid w:val="00EA41C8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C4C12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EDF3-11A2-40A9-B24D-4E8A26D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4D2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rsid w:val="004D22E7"/>
    <w:rPr>
      <w:rFonts w:ascii="Cambria" w:hAnsi="Cambria"/>
      <w:b/>
      <w:bCs/>
      <w:kern w:val="32"/>
      <w:sz w:val="32"/>
      <w:szCs w:val="32"/>
    </w:rPr>
  </w:style>
  <w:style w:type="character" w:customStyle="1" w:styleId="a-size-large">
    <w:name w:val="a-size-large"/>
    <w:rsid w:val="004D22E7"/>
  </w:style>
  <w:style w:type="character" w:customStyle="1" w:styleId="a-size-medium">
    <w:name w:val="a-size-medium"/>
    <w:rsid w:val="004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Admin</cp:lastModifiedBy>
  <cp:revision>7</cp:revision>
  <cp:lastPrinted>2016-02-24T09:28:00Z</cp:lastPrinted>
  <dcterms:created xsi:type="dcterms:W3CDTF">2021-03-08T15:50:00Z</dcterms:created>
  <dcterms:modified xsi:type="dcterms:W3CDTF">2021-03-08T16:07:00Z</dcterms:modified>
</cp:coreProperties>
</file>